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35" w:rsidRPr="00FA4435" w:rsidRDefault="00FA4435" w:rsidP="00FA4435">
      <w:pPr>
        <w:spacing w:after="0" w:line="240" w:lineRule="auto"/>
        <w:ind w:left="4956"/>
        <w:jc w:val="right"/>
        <w:rPr>
          <w:rFonts w:ascii="Times New Roman" w:hAnsi="Times New Roman"/>
          <w:sz w:val="24"/>
          <w:szCs w:val="24"/>
          <w:lang w:val="ru-RU" w:eastAsia="ru-RU"/>
        </w:rPr>
      </w:pPr>
      <w:r w:rsidRPr="00FA4435">
        <w:rPr>
          <w:rFonts w:ascii="Times New Roman" w:hAnsi="Times New Roman"/>
          <w:sz w:val="24"/>
          <w:szCs w:val="24"/>
          <w:lang w:val="ru-RU" w:eastAsia="ru-RU"/>
        </w:rPr>
        <w:t>Приложение № 1</w:t>
      </w:r>
    </w:p>
    <w:p w:rsidR="00FA4435" w:rsidRPr="00FA4435" w:rsidRDefault="00FA4435" w:rsidP="00FA4435">
      <w:pPr>
        <w:spacing w:after="0" w:line="240" w:lineRule="auto"/>
        <w:ind w:left="4956"/>
        <w:jc w:val="right"/>
        <w:rPr>
          <w:rFonts w:ascii="Times New Roman" w:hAnsi="Times New Roman"/>
          <w:sz w:val="24"/>
          <w:szCs w:val="24"/>
          <w:lang w:val="ru-RU" w:eastAsia="ru-RU"/>
        </w:rPr>
      </w:pPr>
      <w:r w:rsidRPr="00FA4435">
        <w:rPr>
          <w:rFonts w:ascii="Times New Roman" w:hAnsi="Times New Roman"/>
          <w:sz w:val="24"/>
          <w:szCs w:val="24"/>
          <w:lang w:val="ru-RU" w:eastAsia="ru-RU"/>
        </w:rPr>
        <w:t>к Техническому регламенту о</w:t>
      </w:r>
    </w:p>
    <w:p w:rsidR="00FA4435" w:rsidRPr="00FA4435" w:rsidRDefault="00FA4435" w:rsidP="00FA4435">
      <w:pPr>
        <w:spacing w:after="0" w:line="240" w:lineRule="auto"/>
        <w:ind w:left="4956"/>
        <w:jc w:val="right"/>
        <w:rPr>
          <w:rFonts w:ascii="Times New Roman" w:hAnsi="Times New Roman"/>
          <w:sz w:val="24"/>
          <w:szCs w:val="24"/>
          <w:lang w:val="ru-RU" w:eastAsia="ru-RU"/>
        </w:rPr>
      </w:pPr>
      <w:r w:rsidRPr="00FA4435">
        <w:rPr>
          <w:rFonts w:ascii="Times New Roman" w:hAnsi="Times New Roman"/>
          <w:sz w:val="24"/>
          <w:szCs w:val="24"/>
          <w:lang w:val="ru-RU" w:eastAsia="ru-RU"/>
        </w:rPr>
        <w:t>неавтоматических весоизмерительных</w:t>
      </w:r>
    </w:p>
    <w:p w:rsidR="00FA4435" w:rsidRPr="00FA4435" w:rsidRDefault="00FA4435" w:rsidP="00FA4435">
      <w:pPr>
        <w:spacing w:after="0" w:line="240" w:lineRule="auto"/>
        <w:ind w:left="4956"/>
        <w:jc w:val="right"/>
        <w:rPr>
          <w:rFonts w:ascii="Times New Roman" w:hAnsi="Times New Roman"/>
          <w:sz w:val="24"/>
          <w:szCs w:val="24"/>
          <w:lang w:val="ru-RU" w:eastAsia="ru-RU"/>
        </w:rPr>
      </w:pPr>
      <w:r w:rsidRPr="00FA4435">
        <w:rPr>
          <w:rFonts w:ascii="Times New Roman" w:hAnsi="Times New Roman"/>
          <w:sz w:val="24"/>
          <w:szCs w:val="24"/>
          <w:lang w:val="ru-RU" w:eastAsia="ru-RU"/>
        </w:rPr>
        <w:t>приборах</w:t>
      </w:r>
    </w:p>
    <w:p w:rsidR="00FA4435" w:rsidRPr="00FA4435" w:rsidRDefault="00FA4435" w:rsidP="00FA4435">
      <w:pPr>
        <w:spacing w:after="0" w:line="240" w:lineRule="auto"/>
        <w:ind w:firstLine="1571"/>
        <w:jc w:val="both"/>
        <w:rPr>
          <w:rFonts w:ascii="Times New Roman" w:hAnsi="Times New Roman"/>
          <w:b/>
          <w:bCs/>
          <w:sz w:val="24"/>
          <w:szCs w:val="24"/>
          <w:lang w:val="ru-RU" w:eastAsia="ru-RU"/>
        </w:rPr>
      </w:pPr>
    </w:p>
    <w:p w:rsidR="00FA4435" w:rsidRPr="00FA4435" w:rsidRDefault="00FA4435" w:rsidP="00FA4435">
      <w:pPr>
        <w:spacing w:after="0" w:line="240" w:lineRule="auto"/>
        <w:jc w:val="center"/>
        <w:rPr>
          <w:rFonts w:ascii="Times New Roman" w:hAnsi="Times New Roman"/>
          <w:b/>
          <w:bCs/>
          <w:sz w:val="28"/>
          <w:szCs w:val="28"/>
          <w:lang w:val="ru-RU" w:eastAsia="ru-RU"/>
        </w:rPr>
      </w:pPr>
      <w:r w:rsidRPr="00FA4435">
        <w:rPr>
          <w:rFonts w:ascii="Times New Roman" w:hAnsi="Times New Roman"/>
          <w:b/>
          <w:bCs/>
          <w:sz w:val="28"/>
          <w:szCs w:val="28"/>
          <w:lang w:val="ru-RU" w:eastAsia="ru-RU"/>
        </w:rPr>
        <w:t>ОСНОВНЫЕ ТРЕБОВАНИЯ</w:t>
      </w:r>
    </w:p>
    <w:p w:rsidR="00FA4435" w:rsidRPr="00FA4435" w:rsidRDefault="00FA4435" w:rsidP="00FA4435">
      <w:pPr>
        <w:spacing w:after="0" w:line="240" w:lineRule="auto"/>
        <w:ind w:firstLine="1571"/>
        <w:jc w:val="both"/>
        <w:rPr>
          <w:rFonts w:ascii="Times New Roman" w:hAnsi="Times New Roman"/>
          <w:b/>
          <w:bCs/>
          <w:sz w:val="28"/>
          <w:szCs w:val="28"/>
          <w:lang w:val="ru-RU"/>
        </w:rPr>
      </w:pPr>
    </w:p>
    <w:p w:rsidR="00FA4435" w:rsidRPr="00FA4435" w:rsidRDefault="00FA4435" w:rsidP="00FA4435">
      <w:pPr>
        <w:spacing w:after="0" w:line="240" w:lineRule="auto"/>
        <w:ind w:firstLine="708"/>
        <w:jc w:val="both"/>
        <w:rPr>
          <w:rFonts w:ascii="Times New Roman" w:hAnsi="Times New Roman"/>
          <w:sz w:val="28"/>
          <w:szCs w:val="28"/>
          <w:lang w:val="ru-RU" w:eastAsia="ru-RU"/>
        </w:rPr>
      </w:pPr>
      <w:r w:rsidRPr="00FA4435">
        <w:rPr>
          <w:rFonts w:ascii="Times New Roman" w:hAnsi="Times New Roman"/>
          <w:sz w:val="28"/>
          <w:szCs w:val="28"/>
          <w:lang w:val="ru-RU" w:eastAsia="ru-RU"/>
        </w:rPr>
        <w:t>В настоящих основных требованиях применяется терминология, которая используется Международной организацией законодательной метрологии.</w:t>
      </w:r>
    </w:p>
    <w:p w:rsidR="00FA4435" w:rsidRPr="00FA4435" w:rsidRDefault="00FA4435" w:rsidP="00FA4435">
      <w:pPr>
        <w:spacing w:after="0" w:line="240" w:lineRule="auto"/>
        <w:ind w:firstLine="1571"/>
        <w:jc w:val="both"/>
        <w:rPr>
          <w:rFonts w:ascii="Times New Roman" w:hAnsi="Times New Roman"/>
          <w:b/>
          <w:sz w:val="28"/>
          <w:szCs w:val="28"/>
          <w:lang w:val="ru-RU" w:eastAsia="ru-RU"/>
        </w:rPr>
      </w:pPr>
    </w:p>
    <w:p w:rsidR="00FA4435" w:rsidRPr="00FA4435" w:rsidRDefault="00FA4435" w:rsidP="00FA4435">
      <w:pPr>
        <w:spacing w:after="0" w:line="240" w:lineRule="auto"/>
        <w:ind w:firstLine="708"/>
        <w:jc w:val="both"/>
        <w:rPr>
          <w:rFonts w:ascii="Times New Roman" w:hAnsi="Times New Roman"/>
          <w:b/>
          <w:sz w:val="28"/>
          <w:szCs w:val="28"/>
          <w:lang w:val="ru-RU" w:eastAsia="ru-RU"/>
        </w:rPr>
      </w:pPr>
      <w:r w:rsidRPr="00FA4435">
        <w:rPr>
          <w:rFonts w:ascii="Times New Roman" w:hAnsi="Times New Roman"/>
          <w:b/>
          <w:sz w:val="28"/>
          <w:szCs w:val="28"/>
          <w:lang w:val="ru-RU" w:eastAsia="ru-RU"/>
        </w:rPr>
        <w:t>Предварительное замечание</w:t>
      </w:r>
    </w:p>
    <w:p w:rsidR="00FA4435" w:rsidRPr="00FA4435" w:rsidRDefault="00FA4435" w:rsidP="00FA4435">
      <w:pPr>
        <w:spacing w:after="0" w:line="240" w:lineRule="auto"/>
        <w:ind w:firstLine="708"/>
        <w:jc w:val="both"/>
        <w:rPr>
          <w:rFonts w:ascii="Times New Roman" w:hAnsi="Times New Roman"/>
          <w:sz w:val="28"/>
          <w:szCs w:val="28"/>
          <w:lang w:val="ru-RU" w:eastAsia="ru-RU"/>
        </w:rPr>
      </w:pPr>
      <w:r w:rsidRPr="00FA4435">
        <w:rPr>
          <w:rFonts w:ascii="Times New Roman" w:hAnsi="Times New Roman"/>
          <w:sz w:val="28"/>
          <w:szCs w:val="28"/>
          <w:lang w:val="ru-RU" w:eastAsia="ru-RU"/>
        </w:rPr>
        <w:t>В случае если неавтоматический весоизмерительный прибор включает в себя или подключен к нескольким отображающим или печатным устройствам, которые используются в соответствии с целями, предусмотренными в пункте 2 настоящего Технического регламента, такие устройства, повторяющие результаты взвешивания и не способные повлиять на правильное функционирование неавтоматического весоизмерительного прибора, не должны выполнять основные требования в случае, если результаты взвешивания печатаются или записываются правильно и нестираются узлом неавтоматического весоизмерительного прибора, который отвечает основным требованиям, и в случае если результаты доступны этим составляющим, участвующим в процессе измерения.</w:t>
      </w:r>
    </w:p>
    <w:p w:rsidR="00FA4435" w:rsidRPr="00FA4435" w:rsidRDefault="00FA4435" w:rsidP="00FA4435">
      <w:pPr>
        <w:spacing w:after="0" w:line="240" w:lineRule="auto"/>
        <w:ind w:firstLine="708"/>
        <w:jc w:val="both"/>
        <w:rPr>
          <w:rFonts w:ascii="Times New Roman" w:hAnsi="Times New Roman"/>
          <w:sz w:val="28"/>
          <w:szCs w:val="28"/>
          <w:lang w:val="ru-RU" w:eastAsia="ru-RU"/>
        </w:rPr>
      </w:pPr>
      <w:r w:rsidRPr="00FA4435">
        <w:rPr>
          <w:rFonts w:ascii="Times New Roman" w:hAnsi="Times New Roman"/>
          <w:sz w:val="28"/>
          <w:szCs w:val="28"/>
          <w:lang w:val="ru-RU" w:eastAsia="ru-RU"/>
        </w:rPr>
        <w:t>Однако  в случае если неавтоматические весоизмерительные приборы используются для прямых продаж населению, отображающие и печатающие устройства для продавца и для потребителя должны соответствовать основным  требованиям.</w:t>
      </w:r>
    </w:p>
    <w:p w:rsidR="00FA4435" w:rsidRPr="00FA4435" w:rsidRDefault="00FA4435" w:rsidP="00FA4435">
      <w:pPr>
        <w:spacing w:after="0" w:line="240" w:lineRule="auto"/>
        <w:ind w:firstLine="708"/>
        <w:jc w:val="both"/>
        <w:rPr>
          <w:rFonts w:ascii="Times New Roman" w:hAnsi="Times New Roman"/>
          <w:sz w:val="28"/>
          <w:szCs w:val="28"/>
          <w:lang w:val="ru-RU" w:eastAsia="ru-RU"/>
        </w:rPr>
      </w:pPr>
    </w:p>
    <w:p w:rsidR="00FA4435" w:rsidRPr="00FA4435" w:rsidRDefault="00FA4435" w:rsidP="00FA4435">
      <w:pPr>
        <w:spacing w:after="0" w:line="240" w:lineRule="auto"/>
        <w:ind w:firstLine="708"/>
        <w:jc w:val="both"/>
        <w:rPr>
          <w:rFonts w:ascii="Times New Roman" w:hAnsi="Times New Roman"/>
          <w:b/>
          <w:sz w:val="28"/>
          <w:szCs w:val="28"/>
          <w:lang w:val="ru-RU" w:eastAsia="ru-RU"/>
        </w:rPr>
      </w:pPr>
      <w:r w:rsidRPr="00FA4435">
        <w:rPr>
          <w:rFonts w:ascii="Times New Roman" w:hAnsi="Times New Roman"/>
          <w:b/>
          <w:sz w:val="28"/>
          <w:szCs w:val="28"/>
          <w:lang w:val="ru-RU" w:eastAsia="ru-RU"/>
        </w:rPr>
        <w:t>Метрологические требования</w:t>
      </w:r>
    </w:p>
    <w:p w:rsidR="00FA4435" w:rsidRPr="00FA4435" w:rsidRDefault="00FA4435" w:rsidP="00FA4435">
      <w:pPr>
        <w:spacing w:after="0" w:line="240" w:lineRule="auto"/>
        <w:ind w:firstLine="708"/>
        <w:jc w:val="both"/>
        <w:rPr>
          <w:rFonts w:ascii="Times New Roman" w:hAnsi="Times New Roman"/>
          <w:i/>
          <w:sz w:val="28"/>
          <w:szCs w:val="28"/>
          <w:lang w:val="ru-RU" w:eastAsia="ru-RU"/>
        </w:rPr>
      </w:pPr>
      <w:r w:rsidRPr="00FA4435">
        <w:rPr>
          <w:rFonts w:ascii="Times New Roman" w:hAnsi="Times New Roman"/>
          <w:sz w:val="28"/>
          <w:szCs w:val="28"/>
          <w:lang w:val="ru-RU" w:eastAsia="ru-RU"/>
        </w:rPr>
        <w:t>1. Единицы измерения массы</w:t>
      </w:r>
    </w:p>
    <w:p w:rsidR="00E66B6D" w:rsidRPr="00E66B6D" w:rsidRDefault="00FA4435" w:rsidP="00E66B6D">
      <w:pPr>
        <w:spacing w:after="0" w:line="240" w:lineRule="auto"/>
        <w:ind w:firstLine="708"/>
        <w:jc w:val="both"/>
        <w:rPr>
          <w:rFonts w:ascii="Times New Roman" w:hAnsi="Times New Roman"/>
          <w:sz w:val="28"/>
          <w:szCs w:val="28"/>
          <w:lang w:val="ro-RO" w:eastAsia="ru-RU"/>
        </w:rPr>
      </w:pPr>
      <w:r w:rsidRPr="00FA4435">
        <w:rPr>
          <w:rFonts w:ascii="Times New Roman" w:hAnsi="Times New Roman"/>
          <w:sz w:val="28"/>
          <w:szCs w:val="28"/>
          <w:lang w:val="ru-RU" w:eastAsia="ru-RU"/>
        </w:rPr>
        <w:t xml:space="preserve">Используемые единицы измерения массы являются законными единицами в соответствии с положениями </w:t>
      </w:r>
      <w:r w:rsidR="00E66B6D" w:rsidRPr="00E66B6D">
        <w:rPr>
          <w:rFonts w:ascii="Times New Roman" w:hAnsi="Times New Roman"/>
          <w:sz w:val="28"/>
          <w:szCs w:val="28"/>
          <w:lang w:val="ru-RU" w:eastAsia="ru-RU"/>
        </w:rPr>
        <w:t>статьи 7 Закона о метрологии № 19 от 4 марта 2016 года</w:t>
      </w:r>
      <w:r w:rsidR="00E66B6D">
        <w:rPr>
          <w:rFonts w:ascii="Times New Roman" w:hAnsi="Times New Roman"/>
          <w:sz w:val="28"/>
          <w:szCs w:val="28"/>
          <w:lang w:val="ro-RO" w:eastAsia="ru-RU"/>
        </w:rPr>
        <w:t xml:space="preserve">. </w:t>
      </w:r>
      <w:r w:rsidR="00E66B6D" w:rsidRPr="00E66B6D">
        <w:rPr>
          <w:rFonts w:ascii="Times New Roman" w:hAnsi="Times New Roman"/>
          <w:sz w:val="28"/>
          <w:szCs w:val="28"/>
          <w:lang w:val="ro-RO" w:eastAsia="ru-RU"/>
        </w:rPr>
        <w:t>При соблюдении предыдущего условия допускаются следующие единицы:</w:t>
      </w:r>
    </w:p>
    <w:p w:rsidR="00E66B6D" w:rsidRPr="00E66B6D" w:rsidRDefault="00E66B6D" w:rsidP="00E66B6D">
      <w:pPr>
        <w:spacing w:after="0" w:line="240" w:lineRule="auto"/>
        <w:ind w:firstLine="708"/>
        <w:jc w:val="both"/>
        <w:rPr>
          <w:rFonts w:ascii="Times New Roman" w:hAnsi="Times New Roman"/>
          <w:sz w:val="28"/>
          <w:szCs w:val="28"/>
          <w:lang w:val="ro-RO" w:eastAsia="ru-RU"/>
        </w:rPr>
      </w:pPr>
      <w:r w:rsidRPr="00E66B6D">
        <w:rPr>
          <w:rFonts w:ascii="Times New Roman" w:hAnsi="Times New Roman"/>
          <w:sz w:val="28"/>
          <w:szCs w:val="28"/>
          <w:lang w:val="ro-RO" w:eastAsia="ru-RU"/>
        </w:rPr>
        <w:t>(а) единицы SI: килограмм, микрограмм, миллиграмм, грамм, тонна;</w:t>
      </w:r>
    </w:p>
    <w:p w:rsidR="00E66B6D" w:rsidRDefault="00E66B6D" w:rsidP="00E66B6D">
      <w:pPr>
        <w:spacing w:after="0" w:line="240" w:lineRule="auto"/>
        <w:ind w:firstLine="708"/>
        <w:jc w:val="both"/>
        <w:rPr>
          <w:rFonts w:ascii="Times New Roman" w:hAnsi="Times New Roman"/>
          <w:sz w:val="28"/>
          <w:szCs w:val="28"/>
          <w:lang w:val="ro-RO" w:eastAsia="ru-RU"/>
        </w:rPr>
      </w:pPr>
      <w:r w:rsidRPr="00E66B6D">
        <w:rPr>
          <w:rFonts w:ascii="Times New Roman" w:hAnsi="Times New Roman"/>
          <w:sz w:val="28"/>
          <w:szCs w:val="28"/>
          <w:lang w:val="ro-RO" w:eastAsia="ru-RU"/>
        </w:rPr>
        <w:t>(b) единицы имперской системы: тройская унция, которая является единицей измерения драгоценных металлов;</w:t>
      </w:r>
    </w:p>
    <w:p w:rsidR="00FA4435" w:rsidRPr="00E66B6D" w:rsidRDefault="00E66B6D" w:rsidP="00E66B6D">
      <w:pPr>
        <w:spacing w:after="0" w:line="240" w:lineRule="auto"/>
        <w:ind w:firstLine="708"/>
        <w:jc w:val="both"/>
        <w:rPr>
          <w:rFonts w:ascii="Times New Roman" w:hAnsi="Times New Roman"/>
          <w:sz w:val="28"/>
          <w:szCs w:val="28"/>
          <w:lang w:val="ro-RO" w:eastAsia="ru-RU"/>
        </w:rPr>
      </w:pPr>
      <w:r w:rsidRPr="00E66B6D">
        <w:rPr>
          <w:rFonts w:ascii="Times New Roman" w:hAnsi="Times New Roman"/>
          <w:sz w:val="28"/>
          <w:szCs w:val="28"/>
          <w:lang w:val="ro-RO" w:eastAsia="ru-RU"/>
        </w:rPr>
        <w:t xml:space="preserve">(c) другая единица, которая не является частью SI: метрический карат для взвешивания драгоценные камней. Для неавтоматических весоизмерительных приборов с использованием упомянутой выше </w:t>
      </w:r>
      <w:r w:rsidRPr="00E66B6D">
        <w:rPr>
          <w:rFonts w:ascii="Times New Roman" w:hAnsi="Times New Roman"/>
          <w:sz w:val="28"/>
          <w:szCs w:val="28"/>
          <w:lang w:val="ro-RO" w:eastAsia="ru-RU"/>
        </w:rPr>
        <w:lastRenderedPageBreak/>
        <w:t>имперской системы измерения, применимые существенные требования, определенные ниже, должны быть преобразованы в соответствующую единицу, с использованием простой интерполяции.</w:t>
      </w:r>
    </w:p>
    <w:p w:rsidR="00FA4435" w:rsidRPr="00FA4435" w:rsidRDefault="00FA4435" w:rsidP="00FA4435">
      <w:pPr>
        <w:spacing w:after="0" w:line="240" w:lineRule="auto"/>
        <w:ind w:firstLine="708"/>
        <w:jc w:val="both"/>
        <w:rPr>
          <w:rFonts w:ascii="Times New Roman" w:hAnsi="Times New Roman"/>
          <w:i/>
          <w:sz w:val="28"/>
          <w:szCs w:val="28"/>
          <w:lang w:val="ru-RU" w:eastAsia="ru-RU"/>
        </w:rPr>
      </w:pPr>
      <w:r w:rsidRPr="00FA4435">
        <w:rPr>
          <w:rFonts w:ascii="Times New Roman" w:hAnsi="Times New Roman"/>
          <w:sz w:val="28"/>
          <w:szCs w:val="28"/>
          <w:lang w:val="ru-RU" w:eastAsia="ru-RU"/>
        </w:rPr>
        <w:t>2.</w:t>
      </w:r>
      <w:r w:rsidRPr="00FA4435">
        <w:rPr>
          <w:rFonts w:ascii="Times New Roman" w:hAnsi="Times New Roman"/>
          <w:i/>
          <w:sz w:val="28"/>
          <w:szCs w:val="28"/>
          <w:lang w:val="ru-RU" w:eastAsia="ru-RU"/>
        </w:rPr>
        <w:t xml:space="preserve"> </w:t>
      </w:r>
      <w:r w:rsidRPr="00FA4435">
        <w:rPr>
          <w:rFonts w:ascii="Times New Roman" w:hAnsi="Times New Roman"/>
          <w:sz w:val="28"/>
          <w:szCs w:val="28"/>
          <w:lang w:val="ru-RU" w:eastAsia="ru-RU"/>
        </w:rPr>
        <w:t>Классы точности</w:t>
      </w:r>
    </w:p>
    <w:p w:rsidR="00FA4435" w:rsidRPr="00FA4435" w:rsidRDefault="00FA4435" w:rsidP="00FA4435">
      <w:pPr>
        <w:spacing w:after="0" w:line="240" w:lineRule="auto"/>
        <w:ind w:firstLine="708"/>
        <w:jc w:val="both"/>
        <w:rPr>
          <w:rFonts w:ascii="Times New Roman" w:hAnsi="Times New Roman"/>
          <w:sz w:val="28"/>
          <w:szCs w:val="28"/>
          <w:lang w:val="ru-RU" w:eastAsia="ru-RU"/>
        </w:rPr>
      </w:pPr>
      <w:r w:rsidRPr="00FA4435">
        <w:rPr>
          <w:rFonts w:ascii="Times New Roman" w:hAnsi="Times New Roman"/>
          <w:sz w:val="28"/>
          <w:szCs w:val="28"/>
          <w:lang w:val="ru-RU"/>
        </w:rPr>
        <w:t>2.1. Определены следующие классы точности</w:t>
      </w:r>
      <w:r w:rsidRPr="00FA4435">
        <w:rPr>
          <w:rFonts w:ascii="Times New Roman" w:hAnsi="Times New Roman"/>
          <w:sz w:val="28"/>
          <w:szCs w:val="28"/>
          <w:lang w:val="ru-RU" w:eastAsia="ru-RU"/>
        </w:rPr>
        <w:t>:</w:t>
      </w:r>
    </w:p>
    <w:p w:rsidR="00FA4435" w:rsidRPr="00FA4435" w:rsidRDefault="00FA4435" w:rsidP="00FA4435">
      <w:pPr>
        <w:tabs>
          <w:tab w:val="left" w:pos="1261"/>
        </w:tabs>
        <w:spacing w:after="0" w:line="240" w:lineRule="auto"/>
        <w:ind w:firstLine="708"/>
        <w:jc w:val="both"/>
        <w:rPr>
          <w:rFonts w:ascii="Times New Roman" w:hAnsi="Times New Roman"/>
          <w:sz w:val="28"/>
          <w:szCs w:val="28"/>
          <w:lang w:val="ru-RU" w:eastAsia="ru-RU"/>
        </w:rPr>
      </w:pPr>
      <w:r w:rsidRPr="00F87229">
        <w:rPr>
          <w:rFonts w:ascii="Times New Roman" w:hAnsi="Times New Roman"/>
          <w:sz w:val="28"/>
          <w:szCs w:val="28"/>
          <w:lang w:eastAsia="ru-RU"/>
        </w:rPr>
        <w:t>I</w:t>
      </w:r>
      <w:r w:rsidRPr="00FA4435">
        <w:rPr>
          <w:rFonts w:ascii="Times New Roman" w:hAnsi="Times New Roman"/>
          <w:sz w:val="28"/>
          <w:szCs w:val="28"/>
          <w:lang w:val="ru-RU" w:eastAsia="ru-RU"/>
        </w:rPr>
        <w:t xml:space="preserve"> – особый</w:t>
      </w:r>
    </w:p>
    <w:p w:rsidR="00FA4435" w:rsidRPr="00FA4435" w:rsidRDefault="00FA4435" w:rsidP="00FA4435">
      <w:pPr>
        <w:tabs>
          <w:tab w:val="left" w:pos="1318"/>
        </w:tabs>
        <w:spacing w:after="0" w:line="240" w:lineRule="auto"/>
        <w:ind w:firstLine="708"/>
        <w:jc w:val="both"/>
        <w:rPr>
          <w:rFonts w:ascii="Times New Roman" w:hAnsi="Times New Roman"/>
          <w:sz w:val="28"/>
          <w:szCs w:val="28"/>
          <w:lang w:val="ru-RU" w:eastAsia="ru-RU"/>
        </w:rPr>
      </w:pPr>
      <w:r w:rsidRPr="00F87229">
        <w:rPr>
          <w:rFonts w:ascii="Times New Roman" w:hAnsi="Times New Roman"/>
          <w:sz w:val="28"/>
          <w:szCs w:val="28"/>
          <w:lang w:eastAsia="ru-RU"/>
        </w:rPr>
        <w:t>II</w:t>
      </w:r>
      <w:r w:rsidRPr="00FA4435">
        <w:rPr>
          <w:rFonts w:ascii="Times New Roman" w:hAnsi="Times New Roman"/>
          <w:sz w:val="28"/>
          <w:szCs w:val="28"/>
          <w:lang w:val="ru-RU" w:eastAsia="ru-RU"/>
        </w:rPr>
        <w:t xml:space="preserve"> – высокий</w:t>
      </w:r>
    </w:p>
    <w:p w:rsidR="00FA4435" w:rsidRPr="00FA4435" w:rsidRDefault="00FA4435" w:rsidP="00FA4435">
      <w:pPr>
        <w:tabs>
          <w:tab w:val="left" w:pos="1318"/>
        </w:tabs>
        <w:spacing w:after="0" w:line="240" w:lineRule="auto"/>
        <w:ind w:firstLine="708"/>
        <w:jc w:val="both"/>
        <w:rPr>
          <w:rFonts w:ascii="Times New Roman" w:hAnsi="Times New Roman"/>
          <w:sz w:val="28"/>
          <w:szCs w:val="28"/>
          <w:lang w:val="ru-RU" w:eastAsia="ru-RU"/>
        </w:rPr>
      </w:pPr>
      <w:r w:rsidRPr="00F87229">
        <w:rPr>
          <w:rFonts w:ascii="Times New Roman" w:hAnsi="Times New Roman"/>
          <w:sz w:val="28"/>
          <w:szCs w:val="28"/>
          <w:lang w:eastAsia="ru-RU"/>
        </w:rPr>
        <w:t>III</w:t>
      </w:r>
      <w:r w:rsidRPr="00FA4435">
        <w:rPr>
          <w:rFonts w:ascii="Times New Roman" w:hAnsi="Times New Roman"/>
          <w:sz w:val="28"/>
          <w:szCs w:val="28"/>
          <w:lang w:val="ru-RU" w:eastAsia="ru-RU"/>
        </w:rPr>
        <w:t xml:space="preserve"> – средний</w:t>
      </w:r>
    </w:p>
    <w:p w:rsidR="00FA4435" w:rsidRPr="00FA4435" w:rsidRDefault="00FA4435" w:rsidP="00FA4435">
      <w:pPr>
        <w:tabs>
          <w:tab w:val="left" w:pos="1390"/>
        </w:tabs>
        <w:spacing w:after="0" w:line="240" w:lineRule="auto"/>
        <w:ind w:firstLine="708"/>
        <w:jc w:val="both"/>
        <w:rPr>
          <w:rFonts w:ascii="Times New Roman" w:hAnsi="Times New Roman"/>
          <w:sz w:val="28"/>
          <w:szCs w:val="28"/>
          <w:lang w:val="ru-RU" w:eastAsia="ru-RU"/>
        </w:rPr>
      </w:pPr>
      <w:r w:rsidRPr="00F87229">
        <w:rPr>
          <w:rFonts w:ascii="Times New Roman" w:hAnsi="Times New Roman"/>
          <w:sz w:val="28"/>
          <w:szCs w:val="28"/>
          <w:lang w:eastAsia="ru-RU"/>
        </w:rPr>
        <w:t>I</w:t>
      </w:r>
      <w:r>
        <w:rPr>
          <w:rFonts w:ascii="Times New Roman" w:hAnsi="Times New Roman"/>
          <w:sz w:val="28"/>
          <w:szCs w:val="28"/>
          <w:lang w:val="ro-RO" w:eastAsia="ru-RU"/>
        </w:rPr>
        <w:t>III</w:t>
      </w:r>
      <w:r w:rsidRPr="00FA4435">
        <w:rPr>
          <w:rFonts w:ascii="Times New Roman" w:hAnsi="Times New Roman"/>
          <w:sz w:val="28"/>
          <w:szCs w:val="28"/>
          <w:lang w:val="ru-RU" w:eastAsia="ru-RU"/>
        </w:rPr>
        <w:t xml:space="preserve"> – нижний (нормальный)</w:t>
      </w:r>
    </w:p>
    <w:p w:rsidR="00FA4435" w:rsidRPr="00FA4435" w:rsidRDefault="00FA4435" w:rsidP="00FA4435">
      <w:pPr>
        <w:spacing w:after="0" w:line="240" w:lineRule="auto"/>
        <w:ind w:firstLine="708"/>
        <w:jc w:val="both"/>
        <w:rPr>
          <w:rFonts w:ascii="Times New Roman" w:hAnsi="Times New Roman"/>
          <w:sz w:val="28"/>
          <w:szCs w:val="28"/>
          <w:lang w:val="ru-RU" w:eastAsia="ru-RU"/>
        </w:rPr>
      </w:pPr>
      <w:r w:rsidRPr="00FA4435">
        <w:rPr>
          <w:rFonts w:ascii="Times New Roman" w:hAnsi="Times New Roman"/>
          <w:sz w:val="28"/>
          <w:szCs w:val="28"/>
          <w:lang w:val="ru-RU" w:eastAsia="ru-RU"/>
        </w:rPr>
        <w:t>Спецификации для этих классов предусмотрены в таблице 1</w:t>
      </w:r>
    </w:p>
    <w:p w:rsidR="00FA4435" w:rsidRPr="00FA4435" w:rsidRDefault="00FA4435" w:rsidP="00FA4435">
      <w:pPr>
        <w:spacing w:after="0" w:line="240" w:lineRule="auto"/>
        <w:ind w:firstLine="708"/>
        <w:jc w:val="right"/>
        <w:rPr>
          <w:rFonts w:ascii="Times New Roman" w:hAnsi="Times New Roman"/>
          <w:sz w:val="28"/>
          <w:szCs w:val="28"/>
          <w:lang w:val="ru-RU" w:eastAsia="ru-RU"/>
        </w:rPr>
      </w:pPr>
    </w:p>
    <w:p w:rsidR="00FA4435" w:rsidRPr="00FA4435" w:rsidRDefault="00FA4435" w:rsidP="00FA4435">
      <w:pPr>
        <w:spacing w:after="0" w:line="240" w:lineRule="auto"/>
        <w:ind w:firstLine="708"/>
        <w:jc w:val="right"/>
        <w:rPr>
          <w:rFonts w:ascii="Times New Roman" w:hAnsi="Times New Roman"/>
          <w:sz w:val="28"/>
          <w:szCs w:val="28"/>
          <w:lang w:val="ru-RU" w:eastAsia="ru-RU"/>
        </w:rPr>
      </w:pPr>
    </w:p>
    <w:p w:rsidR="00FA4435" w:rsidRDefault="00FA4435" w:rsidP="00FA4435">
      <w:pPr>
        <w:spacing w:after="0" w:line="240" w:lineRule="auto"/>
        <w:ind w:firstLine="1571"/>
        <w:jc w:val="right"/>
        <w:rPr>
          <w:rFonts w:ascii="Times New Roman" w:hAnsi="Times New Roman"/>
          <w:sz w:val="28"/>
          <w:szCs w:val="28"/>
          <w:lang w:val="ro-RO" w:eastAsia="ru-RU"/>
        </w:rPr>
      </w:pPr>
      <w:proofErr w:type="spellStart"/>
      <w:r w:rsidRPr="00F87229">
        <w:rPr>
          <w:rFonts w:ascii="Times New Roman" w:hAnsi="Times New Roman"/>
          <w:sz w:val="28"/>
          <w:szCs w:val="28"/>
          <w:lang w:eastAsia="ru-RU"/>
        </w:rPr>
        <w:t>Таблица</w:t>
      </w:r>
      <w:proofErr w:type="spellEnd"/>
      <w:r w:rsidRPr="00F87229">
        <w:rPr>
          <w:rFonts w:ascii="Times New Roman" w:hAnsi="Times New Roman"/>
          <w:sz w:val="28"/>
          <w:szCs w:val="28"/>
          <w:lang w:eastAsia="ru-RU"/>
        </w:rPr>
        <w:t xml:space="preserve"> 1</w:t>
      </w:r>
    </w:p>
    <w:p w:rsidR="00FA4435" w:rsidRDefault="00FA4435" w:rsidP="00FA4435">
      <w:pPr>
        <w:spacing w:after="0" w:line="240" w:lineRule="auto"/>
        <w:ind w:firstLine="1571"/>
        <w:rPr>
          <w:rFonts w:ascii="Times New Roman" w:hAnsi="Times New Roman"/>
          <w:sz w:val="28"/>
          <w:szCs w:val="28"/>
          <w:lang w:eastAsia="ru-RU"/>
        </w:rPr>
      </w:pPr>
    </w:p>
    <w:p w:rsidR="00FA4435" w:rsidRPr="003F06B1" w:rsidRDefault="00FA4435" w:rsidP="00FA4435">
      <w:pPr>
        <w:spacing w:after="0" w:line="240" w:lineRule="auto"/>
        <w:jc w:val="center"/>
        <w:rPr>
          <w:rFonts w:ascii="Times New Roman" w:hAnsi="Times New Roman"/>
          <w:b/>
          <w:sz w:val="28"/>
          <w:szCs w:val="28"/>
          <w:lang w:eastAsia="ru-RU"/>
        </w:rPr>
      </w:pPr>
      <w:proofErr w:type="spellStart"/>
      <w:r w:rsidRPr="003F06B1">
        <w:rPr>
          <w:rFonts w:ascii="Times New Roman" w:hAnsi="Times New Roman"/>
          <w:b/>
          <w:sz w:val="28"/>
          <w:szCs w:val="28"/>
          <w:lang w:eastAsia="ru-RU"/>
        </w:rPr>
        <w:t>Классы</w:t>
      </w:r>
      <w:proofErr w:type="spellEnd"/>
      <w:r w:rsidRPr="003F06B1">
        <w:rPr>
          <w:rFonts w:ascii="Times New Roman" w:hAnsi="Times New Roman"/>
          <w:b/>
          <w:sz w:val="28"/>
          <w:szCs w:val="28"/>
          <w:lang w:eastAsia="ru-RU"/>
        </w:rPr>
        <w:t xml:space="preserve"> </w:t>
      </w:r>
      <w:proofErr w:type="spellStart"/>
      <w:r w:rsidRPr="003F06B1">
        <w:rPr>
          <w:rFonts w:ascii="Times New Roman" w:hAnsi="Times New Roman"/>
          <w:b/>
          <w:sz w:val="28"/>
          <w:szCs w:val="28"/>
          <w:lang w:eastAsia="ru-RU"/>
        </w:rPr>
        <w:t>точности</w:t>
      </w:r>
      <w:proofErr w:type="spellEnd"/>
    </w:p>
    <w:p w:rsidR="00FA4435" w:rsidRPr="00A27AD8" w:rsidRDefault="00FA4435" w:rsidP="00FA4435">
      <w:pPr>
        <w:spacing w:after="0" w:line="240" w:lineRule="auto"/>
        <w:ind w:firstLine="1571"/>
        <w:rPr>
          <w:rFonts w:ascii="Times New Roman" w:hAnsi="Times New Roman"/>
          <w:sz w:val="28"/>
          <w:szCs w:val="28"/>
          <w:lang w:val="ro-RO" w:eastAsia="ru-RU"/>
        </w:rPr>
      </w:pPr>
    </w:p>
    <w:tbl>
      <w:tblPr>
        <w:tblpPr w:leftFromText="180" w:rightFromText="180" w:vertAnchor="text" w:horzAnchor="margin" w:tblpXSpec="center"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3"/>
        <w:gridCol w:w="3137"/>
        <w:gridCol w:w="2028"/>
        <w:gridCol w:w="1844"/>
        <w:gridCol w:w="1534"/>
      </w:tblGrid>
      <w:tr w:rsidR="00FA4435" w:rsidRPr="00E66B6D" w:rsidTr="00F86BC3">
        <w:trPr>
          <w:trHeight w:val="841"/>
        </w:trPr>
        <w:tc>
          <w:tcPr>
            <w:tcW w:w="539" w:type="pct"/>
            <w:vMerge w:val="restart"/>
            <w:vAlign w:val="center"/>
          </w:tcPr>
          <w:p w:rsidR="00FA4435" w:rsidRPr="003F06B1" w:rsidRDefault="00FA4435" w:rsidP="00F86BC3">
            <w:pPr>
              <w:spacing w:after="0" w:line="240" w:lineRule="auto"/>
              <w:jc w:val="center"/>
              <w:rPr>
                <w:rFonts w:ascii="Times New Roman" w:hAnsi="Times New Roman"/>
                <w:b/>
                <w:sz w:val="24"/>
                <w:szCs w:val="24"/>
              </w:rPr>
            </w:pPr>
            <w:proofErr w:type="spellStart"/>
            <w:r w:rsidRPr="003F06B1">
              <w:rPr>
                <w:rFonts w:ascii="Times New Roman" w:hAnsi="Times New Roman"/>
                <w:b/>
                <w:sz w:val="24"/>
                <w:szCs w:val="24"/>
                <w:lang w:eastAsia="ru-RU"/>
              </w:rPr>
              <w:t>Класс</w:t>
            </w:r>
            <w:proofErr w:type="spellEnd"/>
          </w:p>
        </w:tc>
        <w:tc>
          <w:tcPr>
            <w:tcW w:w="1638" w:type="pct"/>
            <w:vMerge w:val="restart"/>
            <w:vAlign w:val="center"/>
          </w:tcPr>
          <w:p w:rsidR="00FA4435" w:rsidRPr="003F06B1" w:rsidRDefault="00FA4435" w:rsidP="00F86BC3">
            <w:pPr>
              <w:spacing w:after="0" w:line="240" w:lineRule="auto"/>
              <w:jc w:val="center"/>
              <w:rPr>
                <w:rFonts w:ascii="Times New Roman" w:hAnsi="Times New Roman"/>
                <w:b/>
                <w:sz w:val="24"/>
                <w:szCs w:val="24"/>
              </w:rPr>
            </w:pPr>
            <w:proofErr w:type="spellStart"/>
            <w:r w:rsidRPr="003F06B1">
              <w:rPr>
                <w:rFonts w:ascii="Times New Roman" w:hAnsi="Times New Roman"/>
                <w:b/>
                <w:sz w:val="24"/>
                <w:szCs w:val="24"/>
                <w:lang w:eastAsia="ru-RU"/>
              </w:rPr>
              <w:t>Поверочное</w:t>
            </w:r>
            <w:proofErr w:type="spellEnd"/>
          </w:p>
          <w:p w:rsidR="00FA4435" w:rsidRPr="003F06B1" w:rsidRDefault="00FA4435" w:rsidP="00F86BC3">
            <w:pPr>
              <w:spacing w:after="0" w:line="240" w:lineRule="auto"/>
              <w:jc w:val="center"/>
              <w:rPr>
                <w:rFonts w:ascii="Times New Roman" w:hAnsi="Times New Roman"/>
                <w:b/>
                <w:sz w:val="24"/>
                <w:szCs w:val="24"/>
                <w:lang w:eastAsia="ro-RO"/>
              </w:rPr>
            </w:pPr>
            <w:proofErr w:type="spellStart"/>
            <w:r w:rsidRPr="003F06B1">
              <w:rPr>
                <w:rFonts w:ascii="Times New Roman" w:hAnsi="Times New Roman"/>
                <w:b/>
                <w:sz w:val="24"/>
                <w:szCs w:val="24"/>
                <w:lang w:eastAsia="ru-RU"/>
              </w:rPr>
              <w:t>деление</w:t>
            </w:r>
            <w:proofErr w:type="spellEnd"/>
            <w:r>
              <w:rPr>
                <w:rFonts w:ascii="Times New Roman" w:hAnsi="Times New Roman"/>
                <w:b/>
                <w:sz w:val="24"/>
                <w:szCs w:val="24"/>
                <w:lang w:eastAsia="ru-RU"/>
              </w:rPr>
              <w:t xml:space="preserve">, </w:t>
            </w:r>
            <w:r w:rsidRPr="003F06B1">
              <w:rPr>
                <w:rFonts w:ascii="Times New Roman" w:hAnsi="Times New Roman"/>
                <w:b/>
                <w:sz w:val="24"/>
                <w:szCs w:val="24"/>
                <w:lang w:eastAsia="ru-RU"/>
              </w:rPr>
              <w:t>е</w:t>
            </w:r>
          </w:p>
        </w:tc>
        <w:tc>
          <w:tcPr>
            <w:tcW w:w="1059" w:type="pct"/>
            <w:vAlign w:val="center"/>
          </w:tcPr>
          <w:p w:rsidR="00FA4435" w:rsidRPr="003F06B1" w:rsidRDefault="00FA4435" w:rsidP="00F86BC3">
            <w:pPr>
              <w:spacing w:after="0" w:line="240" w:lineRule="auto"/>
              <w:jc w:val="center"/>
              <w:rPr>
                <w:rFonts w:ascii="Times New Roman" w:hAnsi="Times New Roman"/>
                <w:b/>
                <w:sz w:val="24"/>
                <w:szCs w:val="24"/>
              </w:rPr>
            </w:pPr>
            <w:proofErr w:type="spellStart"/>
            <w:r w:rsidRPr="003F06B1">
              <w:rPr>
                <w:rFonts w:ascii="Times New Roman" w:hAnsi="Times New Roman"/>
                <w:b/>
                <w:sz w:val="24"/>
                <w:szCs w:val="24"/>
                <w:lang w:eastAsia="ru-RU"/>
              </w:rPr>
              <w:t>Минимальная</w:t>
            </w:r>
            <w:proofErr w:type="spellEnd"/>
            <w:r w:rsidRPr="003F06B1">
              <w:rPr>
                <w:rFonts w:ascii="Times New Roman" w:hAnsi="Times New Roman"/>
                <w:b/>
                <w:sz w:val="24"/>
                <w:szCs w:val="24"/>
                <w:lang w:eastAsia="ru-RU"/>
              </w:rPr>
              <w:t xml:space="preserve"> </w:t>
            </w:r>
            <w:proofErr w:type="spellStart"/>
            <w:r w:rsidRPr="003F06B1">
              <w:rPr>
                <w:rFonts w:ascii="Times New Roman" w:hAnsi="Times New Roman"/>
                <w:b/>
                <w:sz w:val="24"/>
                <w:szCs w:val="24"/>
                <w:lang w:eastAsia="ru-RU"/>
              </w:rPr>
              <w:t>нагрузка</w:t>
            </w:r>
            <w:proofErr w:type="spellEnd"/>
            <w:r w:rsidRPr="003F06B1">
              <w:rPr>
                <w:rFonts w:ascii="Times New Roman" w:hAnsi="Times New Roman"/>
                <w:b/>
                <w:sz w:val="24"/>
                <w:szCs w:val="24"/>
                <w:lang w:eastAsia="ru-RU"/>
              </w:rPr>
              <w:t xml:space="preserve"> (</w:t>
            </w:r>
            <w:proofErr w:type="spellStart"/>
            <w:r w:rsidRPr="003F06B1">
              <w:rPr>
                <w:rFonts w:ascii="Times New Roman" w:hAnsi="Times New Roman"/>
                <w:b/>
                <w:sz w:val="24"/>
                <w:szCs w:val="24"/>
                <w:lang w:eastAsia="ru-RU"/>
              </w:rPr>
              <w:t>Мин</w:t>
            </w:r>
            <w:proofErr w:type="spellEnd"/>
            <w:r w:rsidRPr="003F06B1">
              <w:rPr>
                <w:rFonts w:ascii="Times New Roman" w:hAnsi="Times New Roman"/>
                <w:b/>
                <w:sz w:val="24"/>
                <w:szCs w:val="24"/>
                <w:lang w:eastAsia="ru-RU"/>
              </w:rPr>
              <w:t>)</w:t>
            </w:r>
          </w:p>
        </w:tc>
        <w:tc>
          <w:tcPr>
            <w:tcW w:w="1764" w:type="pct"/>
            <w:gridSpan w:val="2"/>
            <w:vAlign w:val="center"/>
          </w:tcPr>
          <w:p w:rsidR="00FA4435" w:rsidRPr="00FA4435" w:rsidRDefault="00FA4435" w:rsidP="00F86BC3">
            <w:pPr>
              <w:spacing w:after="0" w:line="240" w:lineRule="auto"/>
              <w:jc w:val="center"/>
              <w:rPr>
                <w:rFonts w:ascii="Times New Roman" w:hAnsi="Times New Roman"/>
                <w:b/>
                <w:sz w:val="24"/>
                <w:szCs w:val="24"/>
                <w:lang w:val="ru-RU" w:eastAsia="ru-RU"/>
              </w:rPr>
            </w:pPr>
            <w:r w:rsidRPr="00FA4435">
              <w:rPr>
                <w:rFonts w:ascii="Times New Roman" w:hAnsi="Times New Roman"/>
                <w:b/>
                <w:sz w:val="24"/>
                <w:szCs w:val="24"/>
                <w:lang w:val="ru-RU" w:eastAsia="ru-RU"/>
              </w:rPr>
              <w:t>Количество поверочных делений</w:t>
            </w:r>
          </w:p>
          <w:p w:rsidR="00FA4435" w:rsidRPr="00FA4435" w:rsidRDefault="00FA4435" w:rsidP="00F86BC3">
            <w:pPr>
              <w:spacing w:after="0" w:line="240" w:lineRule="auto"/>
              <w:jc w:val="center"/>
              <w:rPr>
                <w:rFonts w:ascii="Times New Roman" w:hAnsi="Times New Roman"/>
                <w:b/>
                <w:sz w:val="24"/>
                <w:szCs w:val="24"/>
                <w:lang w:val="ru-RU"/>
              </w:rPr>
            </w:pPr>
            <w:r w:rsidRPr="003F06B1">
              <w:rPr>
                <w:rFonts w:ascii="Times New Roman" w:hAnsi="Times New Roman"/>
                <w:b/>
                <w:sz w:val="24"/>
                <w:szCs w:val="24"/>
              </w:rPr>
              <w:t>n</w:t>
            </w:r>
            <w:r w:rsidRPr="00FA4435">
              <w:rPr>
                <w:rFonts w:ascii="Times New Roman" w:hAnsi="Times New Roman"/>
                <w:b/>
                <w:sz w:val="24"/>
                <w:szCs w:val="24"/>
                <w:lang w:val="ru-RU"/>
              </w:rPr>
              <w:t>=</w:t>
            </w:r>
            <w:r w:rsidRPr="003F06B1">
              <w:rPr>
                <w:rFonts w:ascii="Times New Roman" w:hAnsi="Times New Roman"/>
                <w:b/>
                <w:sz w:val="24"/>
                <w:szCs w:val="24"/>
              </w:rPr>
              <w:t>Max</w:t>
            </w:r>
            <w:r w:rsidRPr="00FA4435">
              <w:rPr>
                <w:rFonts w:ascii="Times New Roman" w:hAnsi="Times New Roman"/>
                <w:b/>
                <w:sz w:val="24"/>
                <w:szCs w:val="24"/>
                <w:lang w:val="ru-RU"/>
              </w:rPr>
              <w:t>/</w:t>
            </w:r>
            <w:r w:rsidRPr="003F06B1">
              <w:rPr>
                <w:rFonts w:ascii="Times New Roman" w:hAnsi="Times New Roman"/>
                <w:b/>
                <w:sz w:val="24"/>
                <w:szCs w:val="24"/>
              </w:rPr>
              <w:t>e</w:t>
            </w:r>
          </w:p>
        </w:tc>
      </w:tr>
      <w:tr w:rsidR="00FA4435" w:rsidRPr="003F06B1" w:rsidTr="00F86BC3">
        <w:trPr>
          <w:trHeight w:val="797"/>
        </w:trPr>
        <w:tc>
          <w:tcPr>
            <w:tcW w:w="539" w:type="pct"/>
            <w:vMerge/>
            <w:vAlign w:val="center"/>
          </w:tcPr>
          <w:p w:rsidR="00FA4435" w:rsidRPr="00FA4435" w:rsidRDefault="00FA4435" w:rsidP="00F86BC3">
            <w:pPr>
              <w:spacing w:after="0" w:line="240" w:lineRule="auto"/>
              <w:jc w:val="center"/>
              <w:rPr>
                <w:rFonts w:ascii="Times New Roman" w:hAnsi="Times New Roman"/>
                <w:sz w:val="24"/>
                <w:szCs w:val="24"/>
                <w:lang w:val="ru-RU" w:eastAsia="ru-RU"/>
              </w:rPr>
            </w:pPr>
          </w:p>
        </w:tc>
        <w:tc>
          <w:tcPr>
            <w:tcW w:w="1638" w:type="pct"/>
            <w:vMerge/>
            <w:vAlign w:val="center"/>
          </w:tcPr>
          <w:p w:rsidR="00FA4435" w:rsidRPr="00FA4435" w:rsidRDefault="00FA4435" w:rsidP="00F86BC3">
            <w:pPr>
              <w:spacing w:after="0" w:line="240" w:lineRule="auto"/>
              <w:jc w:val="center"/>
              <w:rPr>
                <w:rFonts w:ascii="Times New Roman" w:hAnsi="Times New Roman"/>
                <w:sz w:val="24"/>
                <w:szCs w:val="24"/>
                <w:lang w:val="ru-RU" w:eastAsia="ro-RO"/>
              </w:rPr>
            </w:pPr>
          </w:p>
        </w:tc>
        <w:tc>
          <w:tcPr>
            <w:tcW w:w="1059" w:type="pct"/>
            <w:vAlign w:val="center"/>
          </w:tcPr>
          <w:p w:rsidR="00FA4435" w:rsidRPr="003F06B1" w:rsidRDefault="00FA4435" w:rsidP="00F86BC3">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М</w:t>
            </w:r>
            <w:r w:rsidRPr="003F06B1">
              <w:rPr>
                <w:rFonts w:ascii="Times New Roman" w:hAnsi="Times New Roman"/>
                <w:sz w:val="24"/>
                <w:szCs w:val="24"/>
                <w:lang w:eastAsia="ru-RU"/>
              </w:rPr>
              <w:t>инимальная</w:t>
            </w:r>
            <w:proofErr w:type="spellEnd"/>
            <w:r w:rsidRPr="003F06B1">
              <w:rPr>
                <w:rFonts w:ascii="Times New Roman" w:hAnsi="Times New Roman"/>
                <w:sz w:val="24"/>
                <w:szCs w:val="24"/>
                <w:lang w:eastAsia="ru-RU"/>
              </w:rPr>
              <w:t xml:space="preserve"> </w:t>
            </w:r>
            <w:proofErr w:type="spellStart"/>
            <w:r w:rsidRPr="003F06B1">
              <w:rPr>
                <w:rFonts w:ascii="Times New Roman" w:hAnsi="Times New Roman"/>
                <w:sz w:val="24"/>
                <w:szCs w:val="24"/>
                <w:lang w:eastAsia="ru-RU"/>
              </w:rPr>
              <w:t>величина</w:t>
            </w:r>
            <w:proofErr w:type="spellEnd"/>
          </w:p>
        </w:tc>
        <w:tc>
          <w:tcPr>
            <w:tcW w:w="963" w:type="pct"/>
            <w:vAlign w:val="center"/>
          </w:tcPr>
          <w:p w:rsidR="00FA4435" w:rsidRPr="003F06B1" w:rsidRDefault="00FA4435" w:rsidP="00F86BC3">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Ми</w:t>
            </w:r>
            <w:r w:rsidRPr="003F06B1">
              <w:rPr>
                <w:rFonts w:ascii="Times New Roman" w:hAnsi="Times New Roman"/>
                <w:sz w:val="24"/>
                <w:szCs w:val="24"/>
                <w:lang w:eastAsia="ru-RU"/>
              </w:rPr>
              <w:t>нимальная</w:t>
            </w:r>
            <w:proofErr w:type="spellEnd"/>
            <w:r w:rsidRPr="003F06B1">
              <w:rPr>
                <w:rFonts w:ascii="Times New Roman" w:hAnsi="Times New Roman"/>
                <w:sz w:val="24"/>
                <w:szCs w:val="24"/>
                <w:lang w:eastAsia="ru-RU"/>
              </w:rPr>
              <w:t xml:space="preserve"> </w:t>
            </w:r>
            <w:proofErr w:type="spellStart"/>
            <w:r w:rsidRPr="003F06B1">
              <w:rPr>
                <w:rFonts w:ascii="Times New Roman" w:hAnsi="Times New Roman"/>
                <w:sz w:val="24"/>
                <w:szCs w:val="24"/>
                <w:lang w:eastAsia="ru-RU"/>
              </w:rPr>
              <w:t>величина</w:t>
            </w:r>
            <w:proofErr w:type="spellEnd"/>
          </w:p>
        </w:tc>
        <w:tc>
          <w:tcPr>
            <w:tcW w:w="801" w:type="pct"/>
            <w:vAlign w:val="center"/>
          </w:tcPr>
          <w:p w:rsidR="00FA4435" w:rsidRPr="003F06B1" w:rsidRDefault="00FA4435" w:rsidP="00F86BC3">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М</w:t>
            </w:r>
            <w:r w:rsidRPr="003F06B1">
              <w:rPr>
                <w:rFonts w:ascii="Times New Roman" w:hAnsi="Times New Roman"/>
                <w:sz w:val="24"/>
                <w:szCs w:val="24"/>
                <w:lang w:eastAsia="ru-RU"/>
              </w:rPr>
              <w:t>ксималь</w:t>
            </w:r>
            <w:r>
              <w:rPr>
                <w:rFonts w:ascii="Times New Roman" w:hAnsi="Times New Roman"/>
                <w:sz w:val="24"/>
                <w:szCs w:val="24"/>
                <w:lang w:eastAsia="ru-RU"/>
              </w:rPr>
              <w:t>-н</w:t>
            </w:r>
            <w:r w:rsidRPr="003F06B1">
              <w:rPr>
                <w:rFonts w:ascii="Times New Roman" w:hAnsi="Times New Roman"/>
                <w:sz w:val="24"/>
                <w:szCs w:val="24"/>
                <w:lang w:eastAsia="ru-RU"/>
              </w:rPr>
              <w:t>ая</w:t>
            </w:r>
            <w:proofErr w:type="spellEnd"/>
            <w:r w:rsidRPr="003F06B1">
              <w:rPr>
                <w:rFonts w:ascii="Times New Roman" w:hAnsi="Times New Roman"/>
                <w:sz w:val="24"/>
                <w:szCs w:val="24"/>
                <w:lang w:eastAsia="ru-RU"/>
              </w:rPr>
              <w:t xml:space="preserve"> </w:t>
            </w:r>
            <w:proofErr w:type="spellStart"/>
            <w:r w:rsidRPr="003F06B1">
              <w:rPr>
                <w:rFonts w:ascii="Times New Roman" w:hAnsi="Times New Roman"/>
                <w:sz w:val="24"/>
                <w:szCs w:val="24"/>
                <w:lang w:eastAsia="ru-RU"/>
              </w:rPr>
              <w:t>величина</w:t>
            </w:r>
            <w:proofErr w:type="spellEnd"/>
          </w:p>
        </w:tc>
      </w:tr>
      <w:tr w:rsidR="00FA4435" w:rsidRPr="003F06B1" w:rsidTr="00F86BC3">
        <w:trPr>
          <w:trHeight w:val="355"/>
        </w:trPr>
        <w:tc>
          <w:tcPr>
            <w:tcW w:w="539"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lang w:eastAsia="ru-RU"/>
              </w:rPr>
              <w:t>I</w:t>
            </w:r>
          </w:p>
        </w:tc>
        <w:tc>
          <w:tcPr>
            <w:tcW w:w="1638" w:type="pct"/>
          </w:tcPr>
          <w:p w:rsidR="00FA4435" w:rsidRPr="003F06B1" w:rsidRDefault="00FA4435" w:rsidP="00F86BC3">
            <w:pPr>
              <w:spacing w:after="0" w:line="240" w:lineRule="auto"/>
              <w:jc w:val="both"/>
              <w:rPr>
                <w:rFonts w:ascii="Times New Roman" w:hAnsi="Times New Roman"/>
                <w:sz w:val="24"/>
                <w:szCs w:val="24"/>
                <w:lang w:eastAsia="ro-RO"/>
              </w:rPr>
            </w:pPr>
            <w:r w:rsidRPr="003F06B1">
              <w:rPr>
                <w:rFonts w:ascii="Times New Roman" w:hAnsi="Times New Roman"/>
                <w:sz w:val="24"/>
                <w:szCs w:val="24"/>
              </w:rPr>
              <w:t xml:space="preserve">0,001             g ≤ </w:t>
            </w:r>
            <w:r w:rsidRPr="003F06B1">
              <w:rPr>
                <w:rFonts w:ascii="Times New Roman" w:hAnsi="Times New Roman"/>
                <w:sz w:val="24"/>
                <w:szCs w:val="24"/>
                <w:lang w:eastAsia="ru-RU"/>
              </w:rPr>
              <w:t>е</w:t>
            </w:r>
          </w:p>
        </w:tc>
        <w:tc>
          <w:tcPr>
            <w:tcW w:w="1059"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 xml:space="preserve">100 </w:t>
            </w:r>
            <w:r w:rsidRPr="003F06B1">
              <w:rPr>
                <w:rFonts w:ascii="Times New Roman" w:hAnsi="Times New Roman"/>
                <w:sz w:val="24"/>
                <w:szCs w:val="24"/>
                <w:lang w:eastAsia="ru-RU"/>
              </w:rPr>
              <w:t>е</w:t>
            </w:r>
          </w:p>
        </w:tc>
        <w:tc>
          <w:tcPr>
            <w:tcW w:w="963"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50000</w:t>
            </w:r>
          </w:p>
        </w:tc>
        <w:tc>
          <w:tcPr>
            <w:tcW w:w="801" w:type="pct"/>
          </w:tcPr>
          <w:p w:rsidR="00FA4435" w:rsidRPr="003F06B1" w:rsidRDefault="00FA4435" w:rsidP="00F86BC3">
            <w:pPr>
              <w:spacing w:after="0" w:line="240" w:lineRule="auto"/>
              <w:jc w:val="both"/>
              <w:rPr>
                <w:rFonts w:ascii="Times New Roman" w:hAnsi="Times New Roman"/>
                <w:noProof/>
                <w:sz w:val="24"/>
                <w:szCs w:val="24"/>
              </w:rPr>
            </w:pPr>
            <w:r w:rsidRPr="003F06B1">
              <w:rPr>
                <w:rFonts w:ascii="Times New Roman" w:hAnsi="Times New Roman"/>
                <w:sz w:val="24"/>
                <w:szCs w:val="24"/>
              </w:rPr>
              <w:t>-</w:t>
            </w:r>
          </w:p>
        </w:tc>
      </w:tr>
      <w:tr w:rsidR="00FA4435" w:rsidRPr="003F06B1" w:rsidTr="00F86BC3">
        <w:trPr>
          <w:trHeight w:val="235"/>
        </w:trPr>
        <w:tc>
          <w:tcPr>
            <w:tcW w:w="539"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lang w:eastAsia="ru-RU"/>
              </w:rPr>
              <w:t>II</w:t>
            </w:r>
          </w:p>
        </w:tc>
        <w:tc>
          <w:tcPr>
            <w:tcW w:w="1638"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0,001             g ≤</w:t>
            </w:r>
            <w:r w:rsidRPr="003F06B1">
              <w:rPr>
                <w:rFonts w:ascii="Times New Roman" w:hAnsi="Times New Roman"/>
                <w:sz w:val="24"/>
                <w:szCs w:val="24"/>
                <w:lang w:eastAsia="ru-RU"/>
              </w:rPr>
              <w:t xml:space="preserve">е ≤         </w:t>
            </w:r>
            <w:r w:rsidRPr="003F06B1">
              <w:rPr>
                <w:rFonts w:ascii="Times New Roman" w:hAnsi="Times New Roman"/>
                <w:sz w:val="24"/>
                <w:szCs w:val="24"/>
              </w:rPr>
              <w:t>05g</w:t>
            </w:r>
          </w:p>
        </w:tc>
        <w:tc>
          <w:tcPr>
            <w:tcW w:w="1059"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 xml:space="preserve">20 </w:t>
            </w:r>
            <w:r w:rsidRPr="003F06B1">
              <w:rPr>
                <w:rFonts w:ascii="Times New Roman" w:hAnsi="Times New Roman"/>
                <w:sz w:val="24"/>
                <w:szCs w:val="24"/>
                <w:lang w:eastAsia="ru-RU"/>
              </w:rPr>
              <w:t>е</w:t>
            </w:r>
          </w:p>
        </w:tc>
        <w:tc>
          <w:tcPr>
            <w:tcW w:w="963"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100</w:t>
            </w:r>
          </w:p>
        </w:tc>
        <w:tc>
          <w:tcPr>
            <w:tcW w:w="801"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100000</w:t>
            </w:r>
          </w:p>
        </w:tc>
      </w:tr>
      <w:tr w:rsidR="00FA4435" w:rsidRPr="003F06B1" w:rsidTr="00F86BC3">
        <w:trPr>
          <w:trHeight w:val="245"/>
        </w:trPr>
        <w:tc>
          <w:tcPr>
            <w:tcW w:w="539" w:type="pct"/>
          </w:tcPr>
          <w:p w:rsidR="00FA4435" w:rsidRPr="003F06B1" w:rsidRDefault="00FA4435" w:rsidP="00F86BC3">
            <w:pPr>
              <w:spacing w:after="0" w:line="240" w:lineRule="auto"/>
              <w:jc w:val="both"/>
              <w:rPr>
                <w:rFonts w:ascii="Times New Roman" w:hAnsi="Times New Roman"/>
                <w:sz w:val="24"/>
                <w:szCs w:val="24"/>
                <w:lang w:eastAsia="ro-RO"/>
              </w:rPr>
            </w:pPr>
          </w:p>
        </w:tc>
        <w:tc>
          <w:tcPr>
            <w:tcW w:w="1638" w:type="pct"/>
          </w:tcPr>
          <w:p w:rsidR="00FA4435" w:rsidRPr="003F06B1" w:rsidRDefault="00FA4435" w:rsidP="00F86BC3">
            <w:pPr>
              <w:spacing w:after="0" w:line="240" w:lineRule="auto"/>
              <w:jc w:val="both"/>
              <w:rPr>
                <w:rFonts w:ascii="Times New Roman" w:hAnsi="Times New Roman"/>
                <w:sz w:val="24"/>
                <w:szCs w:val="24"/>
                <w:lang w:eastAsia="ro-RO"/>
              </w:rPr>
            </w:pPr>
            <w:r w:rsidRPr="003F06B1">
              <w:rPr>
                <w:rFonts w:ascii="Times New Roman" w:hAnsi="Times New Roman"/>
                <w:sz w:val="24"/>
                <w:szCs w:val="24"/>
              </w:rPr>
              <w:t xml:space="preserve">0,1                 g ≤ </w:t>
            </w:r>
            <w:r w:rsidRPr="003F06B1">
              <w:rPr>
                <w:rFonts w:ascii="Times New Roman" w:hAnsi="Times New Roman"/>
                <w:sz w:val="24"/>
                <w:szCs w:val="24"/>
                <w:lang w:eastAsia="ru-RU"/>
              </w:rPr>
              <w:t>е</w:t>
            </w:r>
          </w:p>
        </w:tc>
        <w:tc>
          <w:tcPr>
            <w:tcW w:w="1059"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 xml:space="preserve">50 </w:t>
            </w:r>
            <w:r w:rsidRPr="003F06B1">
              <w:rPr>
                <w:rFonts w:ascii="Times New Roman" w:hAnsi="Times New Roman"/>
                <w:sz w:val="24"/>
                <w:szCs w:val="24"/>
                <w:lang w:eastAsia="ru-RU"/>
              </w:rPr>
              <w:t>е</w:t>
            </w:r>
          </w:p>
        </w:tc>
        <w:tc>
          <w:tcPr>
            <w:tcW w:w="963"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5000</w:t>
            </w:r>
          </w:p>
        </w:tc>
        <w:tc>
          <w:tcPr>
            <w:tcW w:w="801"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100000</w:t>
            </w:r>
          </w:p>
        </w:tc>
      </w:tr>
      <w:tr w:rsidR="00FA4435" w:rsidRPr="003F06B1" w:rsidTr="00F86BC3">
        <w:trPr>
          <w:trHeight w:val="240"/>
        </w:trPr>
        <w:tc>
          <w:tcPr>
            <w:tcW w:w="539"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lang w:eastAsia="ru-RU"/>
              </w:rPr>
              <w:t>III</w:t>
            </w:r>
          </w:p>
        </w:tc>
        <w:tc>
          <w:tcPr>
            <w:tcW w:w="1638" w:type="pct"/>
          </w:tcPr>
          <w:p w:rsidR="00FA4435" w:rsidRPr="003F06B1" w:rsidRDefault="00FA4435" w:rsidP="00F86BC3">
            <w:pPr>
              <w:spacing w:after="0" w:line="240" w:lineRule="auto"/>
              <w:jc w:val="both"/>
              <w:rPr>
                <w:rFonts w:ascii="Times New Roman" w:hAnsi="Times New Roman"/>
                <w:sz w:val="24"/>
                <w:szCs w:val="24"/>
                <w:lang w:eastAsia="ro-RO"/>
              </w:rPr>
            </w:pPr>
            <w:r w:rsidRPr="003F06B1">
              <w:rPr>
                <w:rFonts w:ascii="Times New Roman" w:hAnsi="Times New Roman"/>
                <w:sz w:val="24"/>
                <w:szCs w:val="24"/>
              </w:rPr>
              <w:t xml:space="preserve">0,1                 g ≤ </w:t>
            </w:r>
            <w:r w:rsidRPr="003F06B1">
              <w:rPr>
                <w:rFonts w:ascii="Times New Roman" w:hAnsi="Times New Roman"/>
                <w:sz w:val="24"/>
                <w:szCs w:val="24"/>
                <w:lang w:eastAsia="ru-RU"/>
              </w:rPr>
              <w:t xml:space="preserve">е ≤        </w:t>
            </w:r>
            <w:r w:rsidRPr="003F06B1">
              <w:rPr>
                <w:rFonts w:ascii="Times New Roman" w:hAnsi="Times New Roman"/>
                <w:sz w:val="24"/>
                <w:szCs w:val="24"/>
              </w:rPr>
              <w:t>2 g</w:t>
            </w:r>
          </w:p>
        </w:tc>
        <w:tc>
          <w:tcPr>
            <w:tcW w:w="1059"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 xml:space="preserve">20 </w:t>
            </w:r>
            <w:r w:rsidRPr="003F06B1">
              <w:rPr>
                <w:rFonts w:ascii="Times New Roman" w:hAnsi="Times New Roman"/>
                <w:sz w:val="24"/>
                <w:szCs w:val="24"/>
                <w:lang w:eastAsia="ru-RU"/>
              </w:rPr>
              <w:t>е</w:t>
            </w:r>
          </w:p>
        </w:tc>
        <w:tc>
          <w:tcPr>
            <w:tcW w:w="963"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100</w:t>
            </w:r>
          </w:p>
        </w:tc>
        <w:tc>
          <w:tcPr>
            <w:tcW w:w="801"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10000</w:t>
            </w:r>
          </w:p>
        </w:tc>
      </w:tr>
      <w:tr w:rsidR="00FA4435" w:rsidRPr="003F06B1" w:rsidTr="00F86BC3">
        <w:trPr>
          <w:trHeight w:val="240"/>
        </w:trPr>
        <w:tc>
          <w:tcPr>
            <w:tcW w:w="539" w:type="pct"/>
          </w:tcPr>
          <w:p w:rsidR="00FA4435" w:rsidRPr="003F06B1" w:rsidRDefault="00FA4435" w:rsidP="00F86BC3">
            <w:pPr>
              <w:spacing w:after="0" w:line="240" w:lineRule="auto"/>
              <w:jc w:val="both"/>
              <w:rPr>
                <w:rFonts w:ascii="Times New Roman" w:hAnsi="Times New Roman"/>
                <w:sz w:val="24"/>
                <w:szCs w:val="24"/>
                <w:lang w:eastAsia="ro-RO"/>
              </w:rPr>
            </w:pPr>
          </w:p>
        </w:tc>
        <w:tc>
          <w:tcPr>
            <w:tcW w:w="1638" w:type="pct"/>
          </w:tcPr>
          <w:p w:rsidR="00FA4435" w:rsidRPr="003F06B1" w:rsidRDefault="00FA4435" w:rsidP="00F86BC3">
            <w:pPr>
              <w:spacing w:after="0" w:line="240" w:lineRule="auto"/>
              <w:jc w:val="both"/>
              <w:rPr>
                <w:rFonts w:ascii="Times New Roman" w:hAnsi="Times New Roman"/>
                <w:sz w:val="24"/>
                <w:szCs w:val="24"/>
                <w:lang w:eastAsia="ro-RO"/>
              </w:rPr>
            </w:pPr>
            <w:r w:rsidRPr="003F06B1">
              <w:rPr>
                <w:rFonts w:ascii="Times New Roman" w:hAnsi="Times New Roman"/>
                <w:sz w:val="24"/>
                <w:szCs w:val="24"/>
                <w:lang w:eastAsia="ro-RO"/>
              </w:rPr>
              <w:t xml:space="preserve">5                    </w:t>
            </w:r>
            <w:r w:rsidRPr="003F06B1">
              <w:rPr>
                <w:rFonts w:ascii="Times New Roman" w:hAnsi="Times New Roman"/>
                <w:sz w:val="24"/>
                <w:szCs w:val="24"/>
              </w:rPr>
              <w:t xml:space="preserve">g &lt;= </w:t>
            </w:r>
            <w:r w:rsidRPr="003F06B1">
              <w:rPr>
                <w:rFonts w:ascii="Times New Roman" w:hAnsi="Times New Roman"/>
                <w:sz w:val="24"/>
                <w:szCs w:val="24"/>
                <w:lang w:eastAsia="ru-RU"/>
              </w:rPr>
              <w:t>е</w:t>
            </w:r>
          </w:p>
        </w:tc>
        <w:tc>
          <w:tcPr>
            <w:tcW w:w="1059"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 xml:space="preserve">20 </w:t>
            </w:r>
            <w:r w:rsidRPr="003F06B1">
              <w:rPr>
                <w:rFonts w:ascii="Times New Roman" w:hAnsi="Times New Roman"/>
                <w:sz w:val="24"/>
                <w:szCs w:val="24"/>
                <w:lang w:eastAsia="ru-RU"/>
              </w:rPr>
              <w:t>е</w:t>
            </w:r>
          </w:p>
        </w:tc>
        <w:tc>
          <w:tcPr>
            <w:tcW w:w="963"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500</w:t>
            </w:r>
          </w:p>
        </w:tc>
        <w:tc>
          <w:tcPr>
            <w:tcW w:w="801"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10000</w:t>
            </w:r>
          </w:p>
        </w:tc>
      </w:tr>
      <w:tr w:rsidR="00FA4435" w:rsidRPr="003F06B1" w:rsidTr="00F86BC3">
        <w:trPr>
          <w:trHeight w:val="374"/>
        </w:trPr>
        <w:tc>
          <w:tcPr>
            <w:tcW w:w="539"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IIII</w:t>
            </w:r>
          </w:p>
        </w:tc>
        <w:tc>
          <w:tcPr>
            <w:tcW w:w="1638" w:type="pct"/>
          </w:tcPr>
          <w:p w:rsidR="00FA4435" w:rsidRPr="003F06B1" w:rsidRDefault="00FA4435" w:rsidP="00F86BC3">
            <w:pPr>
              <w:spacing w:after="0" w:line="240" w:lineRule="auto"/>
              <w:jc w:val="both"/>
              <w:rPr>
                <w:rFonts w:ascii="Times New Roman" w:hAnsi="Times New Roman"/>
                <w:sz w:val="24"/>
                <w:szCs w:val="24"/>
                <w:lang w:eastAsia="ro-RO"/>
              </w:rPr>
            </w:pPr>
            <w:r w:rsidRPr="003F06B1">
              <w:rPr>
                <w:rFonts w:ascii="Times New Roman" w:hAnsi="Times New Roman"/>
                <w:sz w:val="24"/>
                <w:szCs w:val="24"/>
                <w:lang w:eastAsia="ro-RO"/>
              </w:rPr>
              <w:t xml:space="preserve">5                    </w:t>
            </w:r>
            <w:r w:rsidRPr="003F06B1">
              <w:rPr>
                <w:rFonts w:ascii="Times New Roman" w:hAnsi="Times New Roman"/>
                <w:sz w:val="24"/>
                <w:szCs w:val="24"/>
              </w:rPr>
              <w:t xml:space="preserve">g &lt;= </w:t>
            </w:r>
            <w:r w:rsidRPr="003F06B1">
              <w:rPr>
                <w:rFonts w:ascii="Times New Roman" w:hAnsi="Times New Roman"/>
                <w:sz w:val="24"/>
                <w:szCs w:val="24"/>
                <w:lang w:eastAsia="ru-RU"/>
              </w:rPr>
              <w:t>е</w:t>
            </w:r>
          </w:p>
        </w:tc>
        <w:tc>
          <w:tcPr>
            <w:tcW w:w="1059"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 xml:space="preserve">10 </w:t>
            </w:r>
            <w:r w:rsidRPr="003F06B1">
              <w:rPr>
                <w:rFonts w:ascii="Times New Roman" w:hAnsi="Times New Roman"/>
                <w:sz w:val="24"/>
                <w:szCs w:val="24"/>
                <w:lang w:eastAsia="ru-RU"/>
              </w:rPr>
              <w:t>е</w:t>
            </w:r>
          </w:p>
        </w:tc>
        <w:tc>
          <w:tcPr>
            <w:tcW w:w="963"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100</w:t>
            </w:r>
          </w:p>
        </w:tc>
        <w:tc>
          <w:tcPr>
            <w:tcW w:w="801" w:type="pct"/>
          </w:tcPr>
          <w:p w:rsidR="00FA4435" w:rsidRPr="003F06B1" w:rsidRDefault="00FA4435" w:rsidP="00F86BC3">
            <w:pPr>
              <w:spacing w:after="0" w:line="240" w:lineRule="auto"/>
              <w:jc w:val="both"/>
              <w:rPr>
                <w:rFonts w:ascii="Times New Roman" w:hAnsi="Times New Roman"/>
                <w:sz w:val="24"/>
                <w:szCs w:val="24"/>
              </w:rPr>
            </w:pPr>
            <w:r w:rsidRPr="003F06B1">
              <w:rPr>
                <w:rFonts w:ascii="Times New Roman" w:hAnsi="Times New Roman"/>
                <w:sz w:val="24"/>
                <w:szCs w:val="24"/>
              </w:rPr>
              <w:t>1000</w:t>
            </w:r>
          </w:p>
        </w:tc>
      </w:tr>
    </w:tbl>
    <w:p w:rsidR="00FA4435" w:rsidRDefault="00FA4435" w:rsidP="00FA4435">
      <w:pPr>
        <w:spacing w:after="0" w:line="240" w:lineRule="auto"/>
        <w:ind w:firstLine="709"/>
        <w:jc w:val="both"/>
        <w:rPr>
          <w:rFonts w:ascii="Times New Roman" w:hAnsi="Times New Roman"/>
          <w:sz w:val="28"/>
          <w:szCs w:val="28"/>
          <w:lang w:eastAsia="ru-RU"/>
        </w:rPr>
      </w:pP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Минимальная нагрузка для приборов </w:t>
      </w:r>
      <w:r w:rsidRPr="00F87229">
        <w:rPr>
          <w:rFonts w:ascii="Times New Roman" w:hAnsi="Times New Roman"/>
          <w:sz w:val="28"/>
          <w:szCs w:val="28"/>
          <w:lang w:eastAsia="ru-RU"/>
        </w:rPr>
        <w:t>II</w:t>
      </w:r>
      <w:r w:rsidRPr="00FA4435">
        <w:rPr>
          <w:rFonts w:ascii="Times New Roman" w:hAnsi="Times New Roman"/>
          <w:sz w:val="28"/>
          <w:szCs w:val="28"/>
          <w:lang w:val="ru-RU" w:eastAsia="ru-RU"/>
        </w:rPr>
        <w:t xml:space="preserve"> и </w:t>
      </w:r>
      <w:r w:rsidRPr="00F87229">
        <w:rPr>
          <w:rFonts w:ascii="Times New Roman" w:hAnsi="Times New Roman"/>
          <w:sz w:val="28"/>
          <w:szCs w:val="28"/>
        </w:rPr>
        <w:t>III</w:t>
      </w:r>
      <w:r w:rsidRPr="00FA4435">
        <w:rPr>
          <w:rFonts w:ascii="Times New Roman" w:hAnsi="Times New Roman"/>
          <w:sz w:val="28"/>
          <w:szCs w:val="28"/>
          <w:lang w:val="ru-RU"/>
        </w:rPr>
        <w:t xml:space="preserve"> </w:t>
      </w:r>
      <w:r w:rsidRPr="00FA4435">
        <w:rPr>
          <w:rFonts w:ascii="Times New Roman" w:hAnsi="Times New Roman"/>
          <w:sz w:val="28"/>
          <w:szCs w:val="28"/>
          <w:lang w:val="ru-RU" w:eastAsia="ru-RU"/>
        </w:rPr>
        <w:t xml:space="preserve">классов снижена до </w:t>
      </w:r>
      <w:r w:rsidRPr="00FA4435">
        <w:rPr>
          <w:rFonts w:ascii="Times New Roman" w:hAnsi="Times New Roman"/>
          <w:sz w:val="28"/>
          <w:szCs w:val="28"/>
          <w:lang w:val="ru-RU"/>
        </w:rPr>
        <w:t xml:space="preserve">5 </w:t>
      </w:r>
      <w:r w:rsidRPr="00FA4435">
        <w:rPr>
          <w:rFonts w:ascii="Times New Roman" w:hAnsi="Times New Roman"/>
          <w:b/>
          <w:sz w:val="28"/>
          <w:szCs w:val="28"/>
          <w:lang w:val="ru-RU" w:eastAsia="ru-RU"/>
        </w:rPr>
        <w:t>е</w:t>
      </w:r>
      <w:r w:rsidRPr="00FA4435">
        <w:rPr>
          <w:rFonts w:ascii="Times New Roman" w:hAnsi="Times New Roman"/>
          <w:sz w:val="28"/>
          <w:szCs w:val="28"/>
          <w:lang w:val="ru-RU" w:eastAsia="ru-RU"/>
        </w:rPr>
        <w:t xml:space="preserve"> для определения тарифа передачи.</w:t>
      </w:r>
    </w:p>
    <w:p w:rsidR="00FA4435" w:rsidRPr="00FA4435" w:rsidRDefault="00FA4435" w:rsidP="00FA4435">
      <w:pPr>
        <w:spacing w:after="0" w:line="240" w:lineRule="auto"/>
        <w:ind w:firstLine="709"/>
        <w:jc w:val="both"/>
        <w:rPr>
          <w:rFonts w:ascii="Times New Roman" w:hAnsi="Times New Roman"/>
          <w:sz w:val="28"/>
          <w:szCs w:val="28"/>
          <w:lang w:val="ru-RU"/>
        </w:rPr>
      </w:pPr>
    </w:p>
    <w:p w:rsidR="00FA4435" w:rsidRDefault="00FA4435" w:rsidP="00FA4435">
      <w:pPr>
        <w:spacing w:after="0" w:line="240" w:lineRule="auto"/>
        <w:ind w:firstLine="709"/>
        <w:jc w:val="both"/>
        <w:rPr>
          <w:rFonts w:ascii="Times New Roman" w:hAnsi="Times New Roman"/>
          <w:sz w:val="28"/>
          <w:szCs w:val="28"/>
          <w:lang w:eastAsia="ru-RU"/>
        </w:rPr>
      </w:pPr>
      <w:r w:rsidRPr="00F87229">
        <w:rPr>
          <w:rFonts w:ascii="Times New Roman" w:hAnsi="Times New Roman"/>
          <w:sz w:val="28"/>
          <w:szCs w:val="28"/>
        </w:rPr>
        <w:t>2.2</w:t>
      </w:r>
      <w:r>
        <w:rPr>
          <w:rFonts w:ascii="Times New Roman" w:hAnsi="Times New Roman"/>
          <w:sz w:val="28"/>
          <w:szCs w:val="28"/>
        </w:rPr>
        <w:t xml:space="preserve">. </w:t>
      </w:r>
      <w:proofErr w:type="spellStart"/>
      <w:r w:rsidRPr="00F87229">
        <w:rPr>
          <w:rFonts w:ascii="Times New Roman" w:hAnsi="Times New Roman"/>
          <w:sz w:val="28"/>
          <w:szCs w:val="28"/>
          <w:lang w:eastAsia="ru-RU"/>
        </w:rPr>
        <w:t>Интервал</w:t>
      </w:r>
      <w:proofErr w:type="spellEnd"/>
      <w:r w:rsidRPr="00F87229">
        <w:rPr>
          <w:rFonts w:ascii="Times New Roman" w:hAnsi="Times New Roman"/>
          <w:sz w:val="28"/>
          <w:szCs w:val="28"/>
          <w:lang w:eastAsia="ru-RU"/>
        </w:rPr>
        <w:t xml:space="preserve"> </w:t>
      </w:r>
      <w:proofErr w:type="spellStart"/>
      <w:r w:rsidRPr="00F87229">
        <w:rPr>
          <w:rFonts w:ascii="Times New Roman" w:hAnsi="Times New Roman"/>
          <w:sz w:val="28"/>
          <w:szCs w:val="28"/>
          <w:lang w:eastAsia="ru-RU"/>
        </w:rPr>
        <w:t>шкалы</w:t>
      </w:r>
      <w:proofErr w:type="spellEnd"/>
    </w:p>
    <w:p w:rsidR="00FA4435" w:rsidRPr="00F87229" w:rsidRDefault="00FA4435" w:rsidP="00FA4435">
      <w:pPr>
        <w:spacing w:after="0" w:line="240" w:lineRule="auto"/>
        <w:ind w:firstLine="709"/>
        <w:jc w:val="both"/>
        <w:rPr>
          <w:rFonts w:ascii="Times New Roman" w:hAnsi="Times New Roman"/>
          <w:sz w:val="28"/>
          <w:szCs w:val="28"/>
          <w:lang w:eastAsia="ru-RU"/>
        </w:rPr>
      </w:pPr>
    </w:p>
    <w:p w:rsidR="00FA4435" w:rsidRPr="00FA4435" w:rsidRDefault="00FA4435" w:rsidP="00FA4435">
      <w:pPr>
        <w:numPr>
          <w:ilvl w:val="0"/>
          <w:numId w:val="2"/>
        </w:numPr>
        <w:tabs>
          <w:tab w:val="left" w:pos="1134"/>
        </w:tabs>
        <w:spacing w:after="0" w:line="240" w:lineRule="auto"/>
        <w:ind w:left="0"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Действительная цена деления шкалы </w:t>
      </w:r>
      <w:r w:rsidRPr="004C29A3">
        <w:rPr>
          <w:rFonts w:ascii="Times New Roman" w:hAnsi="Times New Roman"/>
          <w:b/>
          <w:sz w:val="28"/>
          <w:szCs w:val="28"/>
        </w:rPr>
        <w:t>d</w:t>
      </w:r>
      <w:r w:rsidRPr="00FA4435">
        <w:rPr>
          <w:rFonts w:ascii="Times New Roman" w:hAnsi="Times New Roman"/>
          <w:sz w:val="28"/>
          <w:szCs w:val="28"/>
          <w:lang w:val="ru-RU"/>
        </w:rPr>
        <w:t xml:space="preserve"> </w:t>
      </w:r>
      <w:r w:rsidRPr="00FA4435">
        <w:rPr>
          <w:rFonts w:ascii="Times New Roman" w:hAnsi="Times New Roman"/>
          <w:sz w:val="28"/>
          <w:szCs w:val="28"/>
          <w:lang w:val="ru-RU" w:eastAsia="ru-RU"/>
        </w:rPr>
        <w:t xml:space="preserve">и поверочная цена деления шкалы </w:t>
      </w:r>
      <w:r w:rsidRPr="00FA4435">
        <w:rPr>
          <w:rFonts w:ascii="Times New Roman" w:hAnsi="Times New Roman"/>
          <w:b/>
          <w:sz w:val="28"/>
          <w:szCs w:val="28"/>
          <w:lang w:val="ru-RU" w:eastAsia="ru-RU"/>
        </w:rPr>
        <w:t>е</w:t>
      </w:r>
      <w:r w:rsidRPr="00FA4435">
        <w:rPr>
          <w:rFonts w:ascii="Times New Roman" w:hAnsi="Times New Roman"/>
          <w:sz w:val="28"/>
          <w:szCs w:val="28"/>
          <w:lang w:val="ru-RU" w:eastAsia="ru-RU"/>
        </w:rPr>
        <w:t xml:space="preserve"> должны соответствовать:</w:t>
      </w:r>
    </w:p>
    <w:p w:rsidR="00FA4435" w:rsidRPr="00FA4435" w:rsidRDefault="00FA4435" w:rsidP="00FA4435">
      <w:pPr>
        <w:tabs>
          <w:tab w:val="left" w:pos="7088"/>
        </w:tabs>
        <w:spacing w:after="0" w:line="240" w:lineRule="auto"/>
        <w:ind w:firstLine="709"/>
        <w:jc w:val="both"/>
        <w:rPr>
          <w:rFonts w:ascii="Times New Roman" w:hAnsi="Times New Roman"/>
          <w:sz w:val="28"/>
          <w:szCs w:val="28"/>
          <w:lang w:val="ru-RU" w:eastAsia="ru-RU"/>
        </w:rPr>
      </w:pPr>
      <w:r w:rsidRPr="00FA4435">
        <w:rPr>
          <w:rFonts w:ascii="Times New Roman" w:hAnsi="Times New Roman"/>
          <w:spacing w:val="80"/>
          <w:sz w:val="28"/>
          <w:szCs w:val="28"/>
          <w:shd w:val="clear" w:color="auto" w:fill="FFFFFF"/>
          <w:lang w:val="ru-RU"/>
        </w:rPr>
        <w:t>1</w:t>
      </w:r>
      <w:r w:rsidRPr="00F87229">
        <w:rPr>
          <w:rFonts w:ascii="Times New Roman" w:hAnsi="Times New Roman"/>
          <w:spacing w:val="80"/>
          <w:sz w:val="28"/>
          <w:szCs w:val="28"/>
          <w:shd w:val="clear" w:color="auto" w:fill="FFFFFF"/>
        </w:rPr>
        <w:t>x</w:t>
      </w:r>
      <w:r w:rsidRPr="00FA4435">
        <w:rPr>
          <w:rFonts w:ascii="Times New Roman" w:hAnsi="Times New Roman"/>
          <w:spacing w:val="80"/>
          <w:sz w:val="28"/>
          <w:szCs w:val="28"/>
          <w:shd w:val="clear" w:color="auto" w:fill="FFFFFF"/>
          <w:lang w:val="ru-RU"/>
        </w:rPr>
        <w:t>10</w:t>
      </w:r>
      <w:r w:rsidRPr="00F87229">
        <w:rPr>
          <w:rFonts w:ascii="Times New Roman" w:hAnsi="Times New Roman"/>
          <w:spacing w:val="80"/>
          <w:sz w:val="28"/>
          <w:szCs w:val="28"/>
          <w:shd w:val="clear" w:color="auto" w:fill="FFFFFF"/>
          <w:vertAlign w:val="superscript"/>
        </w:rPr>
        <w:t>k</w:t>
      </w:r>
      <w:r w:rsidRPr="00FA4435">
        <w:rPr>
          <w:rFonts w:ascii="Times New Roman" w:hAnsi="Times New Roman"/>
          <w:spacing w:val="80"/>
          <w:sz w:val="28"/>
          <w:szCs w:val="28"/>
          <w:shd w:val="clear" w:color="auto" w:fill="FFFFFF"/>
          <w:lang w:val="ru-RU"/>
        </w:rPr>
        <w:t>,2</w:t>
      </w:r>
      <w:r w:rsidRPr="00F87229">
        <w:rPr>
          <w:rFonts w:ascii="Times New Roman" w:hAnsi="Times New Roman"/>
          <w:spacing w:val="80"/>
          <w:sz w:val="28"/>
          <w:szCs w:val="28"/>
          <w:shd w:val="clear" w:color="auto" w:fill="FFFFFF"/>
        </w:rPr>
        <w:t>x</w:t>
      </w:r>
      <w:r w:rsidRPr="00FA4435">
        <w:rPr>
          <w:rFonts w:ascii="Times New Roman" w:hAnsi="Times New Roman"/>
          <w:spacing w:val="80"/>
          <w:sz w:val="28"/>
          <w:szCs w:val="28"/>
          <w:shd w:val="clear" w:color="auto" w:fill="FFFFFF"/>
          <w:lang w:val="ru-RU"/>
        </w:rPr>
        <w:t>10</w:t>
      </w:r>
      <w:r w:rsidRPr="00F87229">
        <w:rPr>
          <w:rFonts w:ascii="Times New Roman" w:hAnsi="Times New Roman"/>
          <w:spacing w:val="80"/>
          <w:sz w:val="28"/>
          <w:szCs w:val="28"/>
          <w:shd w:val="clear" w:color="auto" w:fill="FFFFFF"/>
          <w:vertAlign w:val="superscript"/>
        </w:rPr>
        <w:t>k</w:t>
      </w:r>
      <w:r w:rsidRPr="00FA4435">
        <w:rPr>
          <w:rFonts w:ascii="Times New Roman" w:hAnsi="Times New Roman"/>
          <w:sz w:val="28"/>
          <w:szCs w:val="28"/>
          <w:lang w:val="ru-RU"/>
        </w:rPr>
        <w:t>или 5</w:t>
      </w:r>
      <w:r w:rsidRPr="00FA4435">
        <w:rPr>
          <w:rFonts w:ascii="Times New Roman" w:hAnsi="Times New Roman"/>
          <w:sz w:val="28"/>
          <w:szCs w:val="28"/>
          <w:lang w:val="ru-RU" w:eastAsia="ru-RU"/>
        </w:rPr>
        <w:t>х</w:t>
      </w:r>
      <w:r w:rsidRPr="00FA4435">
        <w:rPr>
          <w:rFonts w:ascii="Times New Roman" w:hAnsi="Times New Roman"/>
          <w:sz w:val="28"/>
          <w:szCs w:val="28"/>
          <w:lang w:val="ru-RU"/>
        </w:rPr>
        <w:t>10</w:t>
      </w:r>
      <w:r w:rsidRPr="00FA4435">
        <w:rPr>
          <w:rFonts w:ascii="Times New Roman" w:hAnsi="Times New Roman"/>
          <w:sz w:val="28"/>
          <w:szCs w:val="28"/>
          <w:vertAlign w:val="superscript"/>
          <w:lang w:val="ru-RU"/>
        </w:rPr>
        <w:t>к</w:t>
      </w:r>
      <w:r w:rsidRPr="00FA4435">
        <w:rPr>
          <w:rFonts w:ascii="Times New Roman" w:hAnsi="Times New Roman"/>
          <w:sz w:val="28"/>
          <w:szCs w:val="28"/>
          <w:lang w:val="ru-RU" w:eastAsia="ru-RU"/>
        </w:rPr>
        <w:t>единиц массы,</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где </w:t>
      </w:r>
      <w:r w:rsidRPr="00FA4435">
        <w:rPr>
          <w:rFonts w:ascii="Times New Roman" w:hAnsi="Times New Roman"/>
          <w:b/>
          <w:sz w:val="28"/>
          <w:szCs w:val="28"/>
          <w:lang w:val="ru-RU" w:eastAsia="ru-RU"/>
        </w:rPr>
        <w:t>к</w:t>
      </w:r>
      <w:r w:rsidRPr="00FA4435">
        <w:rPr>
          <w:rFonts w:ascii="Times New Roman" w:hAnsi="Times New Roman"/>
          <w:sz w:val="28"/>
          <w:szCs w:val="28"/>
          <w:lang w:val="ru-RU" w:eastAsia="ru-RU"/>
        </w:rPr>
        <w:t xml:space="preserve"> является целым числом или нулем.</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FA4435" w:rsidRDefault="00FA4435" w:rsidP="00FA4435">
      <w:pPr>
        <w:numPr>
          <w:ilvl w:val="0"/>
          <w:numId w:val="2"/>
        </w:numPr>
        <w:tabs>
          <w:tab w:val="left" w:pos="1712"/>
        </w:tabs>
        <w:spacing w:after="0" w:line="240" w:lineRule="auto"/>
        <w:ind w:left="0"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lastRenderedPageBreak/>
        <w:t xml:space="preserve">Для всех других неавтоматических весоизмерительных приборов со вспомогательными показывающими устройствами: </w:t>
      </w:r>
    </w:p>
    <w:p w:rsidR="00FA4435" w:rsidRPr="004C29A3" w:rsidRDefault="00FA4435" w:rsidP="00FA4435">
      <w:pPr>
        <w:tabs>
          <w:tab w:val="left" w:pos="1712"/>
        </w:tabs>
        <w:spacing w:after="0" w:line="240" w:lineRule="auto"/>
        <w:ind w:firstLine="709"/>
        <w:jc w:val="both"/>
        <w:rPr>
          <w:rFonts w:ascii="Times New Roman" w:hAnsi="Times New Roman"/>
          <w:b/>
          <w:sz w:val="28"/>
          <w:szCs w:val="28"/>
          <w:lang w:eastAsia="ru-RU"/>
        </w:rPr>
      </w:pPr>
      <w:r w:rsidRPr="004C29A3">
        <w:rPr>
          <w:rFonts w:ascii="Times New Roman" w:hAnsi="Times New Roman"/>
          <w:b/>
          <w:sz w:val="28"/>
          <w:szCs w:val="28"/>
        </w:rPr>
        <w:t xml:space="preserve">d = </w:t>
      </w:r>
      <w:r w:rsidRPr="004C29A3">
        <w:rPr>
          <w:rFonts w:ascii="Times New Roman" w:hAnsi="Times New Roman"/>
          <w:b/>
          <w:sz w:val="28"/>
          <w:szCs w:val="28"/>
          <w:lang w:eastAsia="ru-RU"/>
        </w:rPr>
        <w:t>е.</w:t>
      </w:r>
    </w:p>
    <w:p w:rsidR="00FA4435" w:rsidRPr="00F87229" w:rsidRDefault="00FA4435" w:rsidP="00FA4435">
      <w:pPr>
        <w:tabs>
          <w:tab w:val="left" w:pos="1712"/>
        </w:tabs>
        <w:spacing w:after="0" w:line="240" w:lineRule="auto"/>
        <w:ind w:firstLine="709"/>
        <w:jc w:val="both"/>
        <w:rPr>
          <w:rFonts w:ascii="Times New Roman" w:hAnsi="Times New Roman"/>
          <w:sz w:val="28"/>
          <w:szCs w:val="28"/>
          <w:lang w:eastAsia="ru-RU"/>
        </w:rPr>
      </w:pPr>
    </w:p>
    <w:p w:rsidR="00FA4435" w:rsidRPr="00FA4435" w:rsidRDefault="00FA4435" w:rsidP="00FA4435">
      <w:pPr>
        <w:numPr>
          <w:ilvl w:val="0"/>
          <w:numId w:val="2"/>
        </w:numPr>
        <w:tabs>
          <w:tab w:val="left" w:pos="1134"/>
        </w:tabs>
        <w:spacing w:after="0" w:line="240" w:lineRule="auto"/>
        <w:ind w:left="0"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Для неавтоматических весоизмерительных приборов со вспомогательными показывающими устройствами применяются следующие условия:</w:t>
      </w:r>
    </w:p>
    <w:p w:rsidR="00FA4435" w:rsidRPr="00FA4435" w:rsidRDefault="00FA4435" w:rsidP="00FA4435">
      <w:pPr>
        <w:spacing w:after="0" w:line="240" w:lineRule="auto"/>
        <w:ind w:firstLine="709"/>
        <w:jc w:val="both"/>
        <w:rPr>
          <w:rFonts w:ascii="Times New Roman" w:hAnsi="Times New Roman"/>
          <w:sz w:val="28"/>
          <w:szCs w:val="28"/>
          <w:lang w:val="ru-RU"/>
        </w:rPr>
      </w:pPr>
      <w:r w:rsidRPr="00FA4435">
        <w:rPr>
          <w:rFonts w:ascii="Times New Roman" w:hAnsi="Times New Roman"/>
          <w:b/>
          <w:sz w:val="28"/>
          <w:szCs w:val="28"/>
          <w:lang w:val="ru-RU" w:eastAsia="ru-RU"/>
        </w:rPr>
        <w:t>е</w:t>
      </w:r>
      <w:r w:rsidRPr="00FA4435">
        <w:rPr>
          <w:rFonts w:ascii="Times New Roman" w:hAnsi="Times New Roman"/>
          <w:sz w:val="28"/>
          <w:szCs w:val="28"/>
          <w:lang w:val="ru-RU" w:eastAsia="ru-RU"/>
        </w:rPr>
        <w:t xml:space="preserve"> </w:t>
      </w:r>
      <w:r w:rsidRPr="00FA4435">
        <w:rPr>
          <w:rFonts w:ascii="Times New Roman" w:hAnsi="Times New Roman"/>
          <w:sz w:val="28"/>
          <w:szCs w:val="28"/>
          <w:lang w:val="ru-RU"/>
        </w:rPr>
        <w:t xml:space="preserve">= 1 </w:t>
      </w:r>
      <w:r w:rsidRPr="00FA4435">
        <w:rPr>
          <w:rFonts w:ascii="Times New Roman" w:hAnsi="Times New Roman"/>
          <w:sz w:val="28"/>
          <w:szCs w:val="28"/>
          <w:lang w:val="ru-RU" w:eastAsia="ru-RU"/>
        </w:rPr>
        <w:t xml:space="preserve">х </w:t>
      </w:r>
      <w:r w:rsidRPr="00FA4435">
        <w:rPr>
          <w:rFonts w:ascii="Times New Roman" w:hAnsi="Times New Roman"/>
          <w:sz w:val="28"/>
          <w:szCs w:val="28"/>
          <w:lang w:val="ru-RU"/>
        </w:rPr>
        <w:t>10</w:t>
      </w:r>
      <w:r w:rsidRPr="00FA4435">
        <w:rPr>
          <w:rFonts w:ascii="Times New Roman" w:hAnsi="Times New Roman"/>
          <w:sz w:val="28"/>
          <w:szCs w:val="28"/>
          <w:vertAlign w:val="superscript"/>
          <w:lang w:val="ru-RU"/>
        </w:rPr>
        <w:t xml:space="preserve">к </w:t>
      </w:r>
      <w:r w:rsidRPr="00FA4435">
        <w:rPr>
          <w:rFonts w:ascii="Times New Roman" w:hAnsi="Times New Roman"/>
          <w:sz w:val="28"/>
          <w:szCs w:val="28"/>
          <w:lang w:val="ru-RU" w:eastAsia="ru-RU"/>
        </w:rPr>
        <w:t>г,</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4C29A3">
        <w:rPr>
          <w:rFonts w:ascii="Times New Roman" w:hAnsi="Times New Roman"/>
          <w:b/>
          <w:sz w:val="28"/>
          <w:szCs w:val="28"/>
        </w:rPr>
        <w:t>d</w:t>
      </w:r>
      <w:r w:rsidRPr="00FA4435">
        <w:rPr>
          <w:rFonts w:ascii="Times New Roman" w:hAnsi="Times New Roman"/>
          <w:sz w:val="28"/>
          <w:szCs w:val="28"/>
          <w:lang w:val="ru-RU"/>
        </w:rPr>
        <w:t xml:space="preserve"> &lt;</w:t>
      </w:r>
      <w:r w:rsidRPr="00FA4435">
        <w:rPr>
          <w:rFonts w:ascii="Times New Roman" w:hAnsi="Times New Roman"/>
          <w:sz w:val="28"/>
          <w:szCs w:val="28"/>
          <w:lang w:val="ru-RU" w:eastAsia="ru-RU"/>
        </w:rPr>
        <w:t xml:space="preserve">е </w:t>
      </w:r>
      <w:r w:rsidRPr="00FA4435">
        <w:rPr>
          <w:rFonts w:ascii="Times New Roman" w:hAnsi="Times New Roman"/>
          <w:sz w:val="28"/>
          <w:szCs w:val="28"/>
          <w:lang w:val="ru-RU"/>
        </w:rPr>
        <w:t xml:space="preserve">≤10 </w:t>
      </w:r>
      <w:r w:rsidRPr="00F87229">
        <w:rPr>
          <w:rFonts w:ascii="Times New Roman" w:hAnsi="Times New Roman"/>
          <w:sz w:val="28"/>
          <w:szCs w:val="28"/>
        </w:rPr>
        <w:t>d</w:t>
      </w:r>
      <w:r w:rsidRPr="00FA4435">
        <w:rPr>
          <w:rFonts w:ascii="Times New Roman" w:hAnsi="Times New Roman"/>
          <w:sz w:val="28"/>
          <w:szCs w:val="28"/>
          <w:lang w:val="ru-RU"/>
        </w:rPr>
        <w:t>,</w:t>
      </w:r>
    </w:p>
    <w:p w:rsidR="00FA4435" w:rsidRPr="00FA4435" w:rsidRDefault="00FA4435" w:rsidP="00FA4435">
      <w:pPr>
        <w:spacing w:after="0" w:line="240" w:lineRule="auto"/>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за исключением неавтоматических весоизмерительных приборов </w:t>
      </w:r>
      <w:r w:rsidRPr="00F87229">
        <w:rPr>
          <w:rFonts w:ascii="Times New Roman" w:hAnsi="Times New Roman"/>
          <w:sz w:val="28"/>
          <w:szCs w:val="28"/>
          <w:lang w:eastAsia="ru-RU"/>
        </w:rPr>
        <w:t>I</w:t>
      </w:r>
      <w:r w:rsidRPr="00FA4435">
        <w:rPr>
          <w:rFonts w:ascii="Times New Roman" w:hAnsi="Times New Roman"/>
          <w:sz w:val="28"/>
          <w:szCs w:val="28"/>
          <w:lang w:val="ru-RU" w:eastAsia="ru-RU"/>
        </w:rPr>
        <w:t xml:space="preserve"> класса с </w:t>
      </w:r>
      <w:r w:rsidRPr="004C29A3">
        <w:rPr>
          <w:rFonts w:ascii="Times New Roman" w:hAnsi="Times New Roman"/>
          <w:b/>
          <w:sz w:val="28"/>
          <w:szCs w:val="28"/>
        </w:rPr>
        <w:t>d</w:t>
      </w:r>
      <w:r w:rsidRPr="00FA4435">
        <w:rPr>
          <w:rFonts w:ascii="Times New Roman" w:hAnsi="Times New Roman"/>
          <w:sz w:val="28"/>
          <w:szCs w:val="28"/>
          <w:lang w:val="ru-RU"/>
        </w:rPr>
        <w:t xml:space="preserve"> &lt; 10</w:t>
      </w:r>
      <w:r w:rsidRPr="00FA4435">
        <w:rPr>
          <w:rFonts w:ascii="Times New Roman" w:hAnsi="Times New Roman"/>
          <w:sz w:val="28"/>
          <w:szCs w:val="28"/>
          <w:vertAlign w:val="superscript"/>
          <w:lang w:val="ru-RU"/>
        </w:rPr>
        <w:t xml:space="preserve">-4 </w:t>
      </w:r>
      <w:r w:rsidRPr="00FA4435">
        <w:rPr>
          <w:rFonts w:ascii="Times New Roman" w:hAnsi="Times New Roman"/>
          <w:sz w:val="28"/>
          <w:szCs w:val="28"/>
          <w:lang w:val="ru-RU" w:eastAsia="ru-RU"/>
        </w:rPr>
        <w:t xml:space="preserve">г., для которых </w:t>
      </w:r>
      <w:r w:rsidRPr="00FA4435">
        <w:rPr>
          <w:rFonts w:ascii="Times New Roman" w:hAnsi="Times New Roman"/>
          <w:b/>
          <w:sz w:val="28"/>
          <w:szCs w:val="28"/>
          <w:lang w:val="ru-RU" w:eastAsia="ru-RU"/>
        </w:rPr>
        <w:t>е</w:t>
      </w:r>
      <w:r w:rsidRPr="00FA4435">
        <w:rPr>
          <w:rFonts w:ascii="Times New Roman" w:hAnsi="Times New Roman"/>
          <w:sz w:val="28"/>
          <w:szCs w:val="28"/>
          <w:lang w:val="ru-RU" w:eastAsia="ru-RU"/>
        </w:rPr>
        <w:t xml:space="preserve"> </w:t>
      </w:r>
      <w:r w:rsidRPr="00FA4435">
        <w:rPr>
          <w:rFonts w:ascii="Times New Roman" w:hAnsi="Times New Roman"/>
          <w:sz w:val="28"/>
          <w:szCs w:val="28"/>
          <w:lang w:val="ru-RU"/>
        </w:rPr>
        <w:t>= 10</w:t>
      </w:r>
      <w:r w:rsidRPr="00FA4435">
        <w:rPr>
          <w:rFonts w:ascii="Times New Roman" w:hAnsi="Times New Roman"/>
          <w:sz w:val="28"/>
          <w:szCs w:val="28"/>
          <w:vertAlign w:val="superscript"/>
          <w:lang w:val="ru-RU"/>
        </w:rPr>
        <w:t xml:space="preserve">-3 </w:t>
      </w:r>
      <w:r w:rsidRPr="00FA4435">
        <w:rPr>
          <w:rFonts w:ascii="Times New Roman" w:hAnsi="Times New Roman"/>
          <w:sz w:val="28"/>
          <w:szCs w:val="28"/>
          <w:lang w:val="ru-RU" w:eastAsia="ru-RU"/>
        </w:rPr>
        <w:t>г.</w:t>
      </w:r>
    </w:p>
    <w:p w:rsidR="00FA4435" w:rsidRPr="00FA4435" w:rsidRDefault="00FA4435" w:rsidP="00FA4435">
      <w:pPr>
        <w:spacing w:after="0" w:line="240" w:lineRule="auto"/>
        <w:ind w:firstLine="709"/>
        <w:jc w:val="both"/>
        <w:rPr>
          <w:rFonts w:ascii="Times New Roman" w:hAnsi="Times New Roman"/>
          <w:sz w:val="28"/>
          <w:szCs w:val="28"/>
          <w:lang w:val="ru-RU"/>
        </w:rPr>
      </w:pPr>
    </w:p>
    <w:p w:rsidR="00FA4435" w:rsidRPr="00F87229" w:rsidRDefault="00FA4435" w:rsidP="00FA4435">
      <w:pPr>
        <w:pStyle w:val="ListParagraph1"/>
        <w:numPr>
          <w:ilvl w:val="2"/>
          <w:numId w:val="1"/>
        </w:numPr>
        <w:tabs>
          <w:tab w:val="left" w:pos="993"/>
        </w:tabs>
        <w:spacing w:after="0" w:line="240" w:lineRule="auto"/>
        <w:ind w:left="0" w:firstLine="709"/>
        <w:jc w:val="both"/>
        <w:rPr>
          <w:rFonts w:ascii="Times New Roman" w:hAnsi="Times New Roman"/>
          <w:sz w:val="28"/>
          <w:szCs w:val="28"/>
          <w:lang w:eastAsia="ru-RU"/>
        </w:rPr>
      </w:pPr>
      <w:r w:rsidRPr="00F87229">
        <w:rPr>
          <w:rFonts w:ascii="Times New Roman" w:hAnsi="Times New Roman"/>
          <w:sz w:val="28"/>
          <w:szCs w:val="28"/>
          <w:lang w:eastAsia="ru-RU"/>
        </w:rPr>
        <w:t>Классификация</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3.1. Неавтоматические весоизмерительные приборы с одним диапазоном взвешивания</w:t>
      </w:r>
    </w:p>
    <w:p w:rsidR="00FA4435" w:rsidRPr="00FA4435" w:rsidRDefault="00FA4435" w:rsidP="00FA4435">
      <w:pPr>
        <w:spacing w:after="0" w:line="240" w:lineRule="auto"/>
        <w:ind w:firstLine="709"/>
        <w:jc w:val="both"/>
        <w:rPr>
          <w:rFonts w:ascii="Times New Roman" w:hAnsi="Times New Roman"/>
          <w:sz w:val="28"/>
          <w:szCs w:val="28"/>
          <w:lang w:val="ru-RU" w:eastAsia="de-DE"/>
        </w:rPr>
      </w:pPr>
      <w:r w:rsidRPr="00FA4435">
        <w:rPr>
          <w:rFonts w:ascii="Times New Roman" w:hAnsi="Times New Roman"/>
          <w:sz w:val="28"/>
          <w:szCs w:val="28"/>
          <w:lang w:val="ru-RU" w:eastAsia="ru-RU"/>
        </w:rPr>
        <w:t xml:space="preserve">Неавтоматические весоизмерительные приборы, оборудованные вспомогательным показывающим устройством, должны принадлежать к </w:t>
      </w:r>
      <w:r w:rsidRPr="00F87229">
        <w:rPr>
          <w:rFonts w:ascii="Times New Roman" w:hAnsi="Times New Roman"/>
          <w:sz w:val="28"/>
          <w:szCs w:val="28"/>
          <w:lang w:eastAsia="ru-RU"/>
        </w:rPr>
        <w:t>I</w:t>
      </w:r>
      <w:r w:rsidRPr="00FA4435">
        <w:rPr>
          <w:rFonts w:ascii="Times New Roman" w:hAnsi="Times New Roman"/>
          <w:sz w:val="28"/>
          <w:szCs w:val="28"/>
          <w:lang w:val="ru-RU" w:eastAsia="ru-RU"/>
        </w:rPr>
        <w:t xml:space="preserve"> или </w:t>
      </w:r>
      <w:r w:rsidRPr="00F87229">
        <w:rPr>
          <w:rFonts w:ascii="Times New Roman" w:hAnsi="Times New Roman"/>
          <w:sz w:val="28"/>
          <w:szCs w:val="28"/>
          <w:lang w:eastAsia="ru-RU"/>
        </w:rPr>
        <w:t>II</w:t>
      </w:r>
      <w:r w:rsidRPr="00FA4435">
        <w:rPr>
          <w:rFonts w:ascii="Times New Roman" w:hAnsi="Times New Roman"/>
          <w:sz w:val="28"/>
          <w:szCs w:val="28"/>
          <w:lang w:val="ru-RU" w:eastAsia="ru-RU"/>
        </w:rPr>
        <w:t xml:space="preserve"> классу. Для названных приборов минимальная нагрузка для упомянутых ранее двух классов взята из таблицы 1 настоящего приложения, путем замены в колонке 3 поверочной цены деления шкалы </w:t>
      </w:r>
      <w:r w:rsidRPr="00FA4435">
        <w:rPr>
          <w:rFonts w:ascii="Times New Roman" w:hAnsi="Times New Roman"/>
          <w:b/>
          <w:sz w:val="28"/>
          <w:szCs w:val="28"/>
          <w:lang w:val="ru-RU" w:eastAsia="ru-RU"/>
        </w:rPr>
        <w:t>е</w:t>
      </w:r>
      <w:r w:rsidRPr="00FA4435">
        <w:rPr>
          <w:rFonts w:ascii="Times New Roman" w:hAnsi="Times New Roman"/>
          <w:sz w:val="28"/>
          <w:szCs w:val="28"/>
          <w:lang w:val="ru-RU" w:eastAsia="ru-RU"/>
        </w:rPr>
        <w:t xml:space="preserve"> на действительную цену деления шкалы </w:t>
      </w:r>
      <w:r w:rsidRPr="004C29A3">
        <w:rPr>
          <w:rFonts w:ascii="Times New Roman" w:hAnsi="Times New Roman"/>
          <w:b/>
          <w:sz w:val="28"/>
          <w:szCs w:val="28"/>
          <w:lang w:eastAsia="de-DE"/>
        </w:rPr>
        <w:t>d</w:t>
      </w:r>
      <w:r w:rsidRPr="00FA4435">
        <w:rPr>
          <w:rFonts w:ascii="Times New Roman" w:hAnsi="Times New Roman"/>
          <w:sz w:val="28"/>
          <w:szCs w:val="28"/>
          <w:lang w:val="ru-RU" w:eastAsia="de-DE"/>
        </w:rPr>
        <w:t>.</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В случае если </w:t>
      </w:r>
      <w:r w:rsidRPr="004C29A3">
        <w:rPr>
          <w:rFonts w:ascii="Times New Roman" w:hAnsi="Times New Roman"/>
          <w:b/>
          <w:sz w:val="28"/>
          <w:szCs w:val="28"/>
          <w:lang w:eastAsia="de-DE"/>
        </w:rPr>
        <w:t>d</w:t>
      </w:r>
      <w:r w:rsidRPr="00FA4435">
        <w:rPr>
          <w:rFonts w:ascii="Times New Roman" w:hAnsi="Times New Roman"/>
          <w:sz w:val="28"/>
          <w:szCs w:val="28"/>
          <w:lang w:val="ru-RU" w:eastAsia="de-DE"/>
        </w:rPr>
        <w:t xml:space="preserve"> </w:t>
      </w:r>
      <w:r w:rsidRPr="00FA4435">
        <w:rPr>
          <w:rFonts w:ascii="Times New Roman" w:hAnsi="Times New Roman"/>
          <w:sz w:val="28"/>
          <w:szCs w:val="28"/>
          <w:lang w:val="ru-RU" w:eastAsia="ru-RU"/>
        </w:rPr>
        <w:t>&lt; 10</w:t>
      </w:r>
      <w:r w:rsidRPr="00FA4435">
        <w:rPr>
          <w:rFonts w:ascii="Times New Roman" w:hAnsi="Times New Roman"/>
          <w:sz w:val="28"/>
          <w:szCs w:val="28"/>
          <w:vertAlign w:val="superscript"/>
          <w:lang w:val="ru-RU" w:eastAsia="ru-RU"/>
        </w:rPr>
        <w:t>-4</w:t>
      </w:r>
      <w:r w:rsidRPr="00FA4435">
        <w:rPr>
          <w:rFonts w:ascii="Times New Roman" w:hAnsi="Times New Roman"/>
          <w:sz w:val="28"/>
          <w:szCs w:val="28"/>
          <w:lang w:val="ru-RU" w:eastAsia="ru-RU"/>
        </w:rPr>
        <w:t xml:space="preserve"> г, максимальная нагрузка взвешивания для </w:t>
      </w:r>
      <w:r w:rsidRPr="00F87229">
        <w:rPr>
          <w:rFonts w:ascii="Times New Roman" w:hAnsi="Times New Roman"/>
          <w:sz w:val="28"/>
          <w:szCs w:val="28"/>
          <w:lang w:eastAsia="ru-RU"/>
        </w:rPr>
        <w:t>I</w:t>
      </w:r>
      <w:r w:rsidRPr="00FA4435">
        <w:rPr>
          <w:rFonts w:ascii="Times New Roman" w:hAnsi="Times New Roman"/>
          <w:sz w:val="28"/>
          <w:szCs w:val="28"/>
          <w:lang w:val="ru-RU" w:eastAsia="ru-RU"/>
        </w:rPr>
        <w:t xml:space="preserve"> класса может быть меньше 50000 </w:t>
      </w:r>
      <w:r w:rsidRPr="00FA4435">
        <w:rPr>
          <w:rFonts w:ascii="Times New Roman" w:hAnsi="Times New Roman"/>
          <w:b/>
          <w:sz w:val="28"/>
          <w:szCs w:val="28"/>
          <w:lang w:val="ru-RU" w:eastAsia="ru-RU"/>
        </w:rPr>
        <w:t>е</w:t>
      </w:r>
      <w:r w:rsidRPr="00FA4435">
        <w:rPr>
          <w:rFonts w:ascii="Times New Roman" w:hAnsi="Times New Roman"/>
          <w:sz w:val="28"/>
          <w:szCs w:val="28"/>
          <w:lang w:val="ru-RU" w:eastAsia="ru-RU"/>
        </w:rPr>
        <w:t>.</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F87229" w:rsidRDefault="00FA4435" w:rsidP="00FA4435">
      <w:pPr>
        <w:pStyle w:val="ListParagraph1"/>
        <w:numPr>
          <w:ilvl w:val="1"/>
          <w:numId w:val="4"/>
        </w:numPr>
        <w:tabs>
          <w:tab w:val="clear" w:pos="0"/>
          <w:tab w:val="left" w:pos="954"/>
          <w:tab w:val="left" w:pos="1260"/>
        </w:tabs>
        <w:spacing w:after="0" w:line="240" w:lineRule="auto"/>
        <w:ind w:firstLine="644"/>
        <w:jc w:val="both"/>
        <w:rPr>
          <w:rFonts w:ascii="Times New Roman" w:hAnsi="Times New Roman"/>
          <w:sz w:val="28"/>
          <w:szCs w:val="28"/>
          <w:lang w:eastAsia="ru-RU"/>
        </w:rPr>
      </w:pPr>
      <w:r>
        <w:rPr>
          <w:rFonts w:ascii="Times New Roman" w:hAnsi="Times New Roman"/>
          <w:sz w:val="28"/>
          <w:szCs w:val="28"/>
          <w:lang w:eastAsia="ru-RU"/>
        </w:rPr>
        <w:t>Неавтоматические весоизмерительные п</w:t>
      </w:r>
      <w:r w:rsidRPr="00F87229">
        <w:rPr>
          <w:rFonts w:ascii="Times New Roman" w:hAnsi="Times New Roman"/>
          <w:sz w:val="28"/>
          <w:szCs w:val="28"/>
          <w:lang w:eastAsia="ru-RU"/>
        </w:rPr>
        <w:t>риборы с несколькими диапазонами взвешивания</w:t>
      </w:r>
    </w:p>
    <w:p w:rsidR="00FA4435" w:rsidRPr="00FA4435" w:rsidRDefault="00FA4435" w:rsidP="00FA4435">
      <w:pPr>
        <w:tabs>
          <w:tab w:val="left" w:pos="1701"/>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Разрешены неавтоматические весоизмерительные приборы с несколькими диапазонами взвешивания, если на них имеется четкое указание об этом. Каждый диапазон взвешивания классифицируется в соответствии с пунктом 3.1 настоящего приложения. Если диапазоны взвешивания подпадают под разные классы, неавтоматический весоизмерительный прибор должен удовлетворять самому строгому требованию, относящемуся к классам точности, которое охватывает диапазон взвешивания.</w:t>
      </w:r>
    </w:p>
    <w:p w:rsidR="00FA4435" w:rsidRPr="00FA4435" w:rsidRDefault="00FA4435" w:rsidP="00FA4435">
      <w:pPr>
        <w:tabs>
          <w:tab w:val="left" w:pos="1701"/>
        </w:tabs>
        <w:spacing w:after="0" w:line="240" w:lineRule="auto"/>
        <w:ind w:firstLine="709"/>
        <w:jc w:val="both"/>
        <w:rPr>
          <w:rFonts w:ascii="Times New Roman" w:hAnsi="Times New Roman"/>
          <w:sz w:val="28"/>
          <w:szCs w:val="28"/>
          <w:lang w:val="ru-RU" w:eastAsia="ru-RU"/>
        </w:rPr>
      </w:pPr>
    </w:p>
    <w:p w:rsidR="00FA4435" w:rsidRPr="00F87229" w:rsidRDefault="00FA4435" w:rsidP="00FA4435">
      <w:pPr>
        <w:pStyle w:val="ListParagraph1"/>
        <w:numPr>
          <w:ilvl w:val="1"/>
          <w:numId w:val="4"/>
        </w:numPr>
        <w:tabs>
          <w:tab w:val="left" w:pos="954"/>
          <w:tab w:val="left" w:pos="1134"/>
          <w:tab w:val="left" w:pos="1701"/>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Неавтоматические весоизмерительные </w:t>
      </w:r>
      <w:r w:rsidRPr="00F87229">
        <w:rPr>
          <w:rFonts w:ascii="Times New Roman" w:hAnsi="Times New Roman"/>
          <w:sz w:val="28"/>
          <w:szCs w:val="28"/>
          <w:lang w:eastAsia="ru-RU"/>
        </w:rPr>
        <w:t xml:space="preserve">приборы </w:t>
      </w:r>
    </w:p>
    <w:p w:rsidR="00FA4435" w:rsidRPr="00F87229" w:rsidRDefault="00FA4435" w:rsidP="00FA4435">
      <w:pPr>
        <w:numPr>
          <w:ilvl w:val="2"/>
          <w:numId w:val="4"/>
        </w:numPr>
        <w:tabs>
          <w:tab w:val="clear" w:pos="0"/>
        </w:tabs>
        <w:spacing w:after="0" w:line="240" w:lineRule="auto"/>
        <w:ind w:left="0" w:firstLine="720"/>
        <w:jc w:val="both"/>
        <w:rPr>
          <w:rFonts w:ascii="Times New Roman" w:hAnsi="Times New Roman"/>
          <w:sz w:val="28"/>
          <w:szCs w:val="28"/>
          <w:lang w:eastAsia="ru-RU"/>
        </w:rPr>
      </w:pPr>
      <w:r w:rsidRPr="00FA4435">
        <w:rPr>
          <w:rFonts w:ascii="Times New Roman" w:hAnsi="Times New Roman"/>
          <w:sz w:val="28"/>
          <w:szCs w:val="28"/>
          <w:lang w:val="ru-RU" w:eastAsia="ru-RU"/>
        </w:rPr>
        <w:t xml:space="preserve">Неавтоматические весоизмерительные приборы, имеющие один диапазон взвешивания, могут иметь больше частичных интервалов взвешивания. </w:t>
      </w:r>
      <w:r w:rsidRPr="00F87229">
        <w:rPr>
          <w:rFonts w:ascii="Times New Roman" w:hAnsi="Times New Roman"/>
          <w:sz w:val="28"/>
          <w:szCs w:val="28"/>
          <w:lang w:eastAsia="ru-RU"/>
        </w:rPr>
        <w:t xml:space="preserve">В </w:t>
      </w:r>
      <w:proofErr w:type="spellStart"/>
      <w:r w:rsidRPr="00F87229">
        <w:rPr>
          <w:rFonts w:ascii="Times New Roman" w:hAnsi="Times New Roman"/>
          <w:sz w:val="28"/>
          <w:szCs w:val="28"/>
          <w:lang w:eastAsia="ru-RU"/>
        </w:rPr>
        <w:t>таком</w:t>
      </w:r>
      <w:proofErr w:type="spellEnd"/>
      <w:r w:rsidRPr="00F87229">
        <w:rPr>
          <w:rFonts w:ascii="Times New Roman" w:hAnsi="Times New Roman"/>
          <w:sz w:val="28"/>
          <w:szCs w:val="28"/>
          <w:lang w:eastAsia="ru-RU"/>
        </w:rPr>
        <w:t xml:space="preserve"> </w:t>
      </w:r>
      <w:proofErr w:type="spellStart"/>
      <w:r w:rsidRPr="00F87229">
        <w:rPr>
          <w:rFonts w:ascii="Times New Roman" w:hAnsi="Times New Roman"/>
          <w:sz w:val="28"/>
          <w:szCs w:val="28"/>
          <w:lang w:eastAsia="ru-RU"/>
        </w:rPr>
        <w:t>случае</w:t>
      </w:r>
      <w:proofErr w:type="spellEnd"/>
      <w:r w:rsidRPr="00F87229">
        <w:rPr>
          <w:rFonts w:ascii="Times New Roman" w:hAnsi="Times New Roman"/>
          <w:sz w:val="28"/>
          <w:szCs w:val="28"/>
          <w:lang w:eastAsia="ru-RU"/>
        </w:rPr>
        <w:t xml:space="preserve"> </w:t>
      </w:r>
      <w:proofErr w:type="spellStart"/>
      <w:r w:rsidRPr="00F87229">
        <w:rPr>
          <w:rFonts w:ascii="Times New Roman" w:hAnsi="Times New Roman"/>
          <w:sz w:val="28"/>
          <w:szCs w:val="28"/>
          <w:lang w:eastAsia="ru-RU"/>
        </w:rPr>
        <w:t>приборы</w:t>
      </w:r>
      <w:proofErr w:type="spellEnd"/>
      <w:r w:rsidRPr="00F87229">
        <w:rPr>
          <w:rFonts w:ascii="Times New Roman" w:hAnsi="Times New Roman"/>
          <w:sz w:val="28"/>
          <w:szCs w:val="28"/>
          <w:lang w:eastAsia="ru-RU"/>
        </w:rPr>
        <w:t xml:space="preserve"> </w:t>
      </w:r>
      <w:proofErr w:type="spellStart"/>
      <w:r w:rsidRPr="00F87229">
        <w:rPr>
          <w:rFonts w:ascii="Times New Roman" w:hAnsi="Times New Roman"/>
          <w:sz w:val="28"/>
          <w:szCs w:val="28"/>
          <w:lang w:eastAsia="ru-RU"/>
        </w:rPr>
        <w:t>наз</w:t>
      </w:r>
      <w:r>
        <w:rPr>
          <w:rFonts w:ascii="Times New Roman" w:hAnsi="Times New Roman"/>
          <w:sz w:val="28"/>
          <w:szCs w:val="28"/>
          <w:lang w:eastAsia="ru-RU"/>
        </w:rPr>
        <w:t>ываются</w:t>
      </w:r>
      <w:proofErr w:type="spellEnd"/>
      <w:r>
        <w:rPr>
          <w:rFonts w:ascii="Times New Roman" w:hAnsi="Times New Roman"/>
          <w:sz w:val="28"/>
          <w:szCs w:val="28"/>
          <w:lang w:eastAsia="ru-RU"/>
        </w:rPr>
        <w:t xml:space="preserve"> </w:t>
      </w:r>
      <w:proofErr w:type="spellStart"/>
      <w:r w:rsidRPr="00F87229">
        <w:rPr>
          <w:rFonts w:ascii="Times New Roman" w:hAnsi="Times New Roman"/>
          <w:sz w:val="28"/>
          <w:szCs w:val="28"/>
          <w:lang w:eastAsia="ru-RU"/>
        </w:rPr>
        <w:t>многоинтервальными</w:t>
      </w:r>
      <w:proofErr w:type="spellEnd"/>
      <w:r w:rsidRPr="00F87229">
        <w:rPr>
          <w:rFonts w:ascii="Times New Roman" w:hAnsi="Times New Roman"/>
          <w:sz w:val="28"/>
          <w:szCs w:val="28"/>
          <w:lang w:eastAsia="ru-RU"/>
        </w:rPr>
        <w:t xml:space="preserve"> </w:t>
      </w:r>
      <w:proofErr w:type="spellStart"/>
      <w:r w:rsidRPr="00F87229">
        <w:rPr>
          <w:rFonts w:ascii="Times New Roman" w:hAnsi="Times New Roman"/>
          <w:sz w:val="28"/>
          <w:szCs w:val="28"/>
          <w:lang w:eastAsia="ru-RU"/>
        </w:rPr>
        <w:t>весами</w:t>
      </w:r>
      <w:proofErr w:type="spellEnd"/>
      <w:r w:rsidRPr="00F87229">
        <w:rPr>
          <w:rFonts w:ascii="Times New Roman" w:hAnsi="Times New Roman"/>
          <w:sz w:val="28"/>
          <w:szCs w:val="28"/>
          <w:lang w:eastAsia="ru-RU"/>
        </w:rPr>
        <w:t>.</w:t>
      </w:r>
    </w:p>
    <w:p w:rsidR="00FA4435" w:rsidRPr="00FA4435" w:rsidRDefault="00FA4435" w:rsidP="00FA4435">
      <w:pPr>
        <w:tabs>
          <w:tab w:val="left" w:pos="1172"/>
          <w:tab w:val="left" w:pos="1701"/>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lastRenderedPageBreak/>
        <w:t>Неавтоматические весоизмерительные приборы не должны иметь вспомогательных показывающих устройств.</w:t>
      </w:r>
    </w:p>
    <w:p w:rsidR="00FA4435" w:rsidRPr="00FA4435" w:rsidRDefault="00FA4435" w:rsidP="00FA4435">
      <w:pPr>
        <w:tabs>
          <w:tab w:val="left" w:pos="1172"/>
          <w:tab w:val="left" w:pos="1701"/>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numPr>
          <w:ilvl w:val="2"/>
          <w:numId w:val="4"/>
        </w:numPr>
        <w:tabs>
          <w:tab w:val="left" w:pos="1124"/>
          <w:tab w:val="left" w:pos="1418"/>
        </w:tabs>
        <w:spacing w:after="0" w:line="240" w:lineRule="auto"/>
        <w:ind w:left="0"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Каждая часть интервала взвешивания </w:t>
      </w:r>
      <w:proofErr w:type="spellStart"/>
      <w:r w:rsidRPr="004C29A3">
        <w:rPr>
          <w:rFonts w:ascii="Times New Roman" w:hAnsi="Times New Roman"/>
          <w:b/>
          <w:sz w:val="28"/>
          <w:szCs w:val="28"/>
          <w:lang w:eastAsia="de-DE"/>
        </w:rPr>
        <w:t>i</w:t>
      </w:r>
      <w:proofErr w:type="spellEnd"/>
      <w:r w:rsidRPr="00FA4435">
        <w:rPr>
          <w:rFonts w:ascii="Times New Roman" w:hAnsi="Times New Roman"/>
          <w:sz w:val="28"/>
          <w:szCs w:val="28"/>
          <w:lang w:val="ru-RU" w:eastAsia="de-DE"/>
        </w:rPr>
        <w:t xml:space="preserve"> </w:t>
      </w:r>
      <w:r w:rsidRPr="00FA4435">
        <w:rPr>
          <w:rFonts w:ascii="Times New Roman" w:hAnsi="Times New Roman"/>
          <w:sz w:val="28"/>
          <w:szCs w:val="28"/>
          <w:lang w:val="ru-RU" w:eastAsia="ru-RU"/>
        </w:rPr>
        <w:t>многоинтервальных неавтоматических весоизмерительных приборов определяется следующим образом:</w:t>
      </w:r>
    </w:p>
    <w:p w:rsidR="00FA4435" w:rsidRPr="00FA4435" w:rsidRDefault="00FA4435" w:rsidP="00FA4435">
      <w:pPr>
        <w:tabs>
          <w:tab w:val="left" w:pos="255"/>
        </w:tabs>
        <w:spacing w:after="0" w:line="240" w:lineRule="auto"/>
        <w:ind w:left="709"/>
        <w:jc w:val="both"/>
        <w:rPr>
          <w:rFonts w:ascii="Times New Roman" w:hAnsi="Times New Roman"/>
          <w:sz w:val="28"/>
          <w:szCs w:val="28"/>
          <w:lang w:val="ru-RU"/>
        </w:rPr>
      </w:pPr>
      <w:r w:rsidRPr="00FA4435">
        <w:rPr>
          <w:rFonts w:ascii="Times New Roman" w:hAnsi="Times New Roman"/>
          <w:sz w:val="28"/>
          <w:szCs w:val="28"/>
          <w:lang w:val="ru-RU" w:eastAsia="ru-RU"/>
        </w:rPr>
        <w:t>поверочным делением е</w:t>
      </w:r>
      <w:proofErr w:type="spellStart"/>
      <w:r w:rsidRPr="00F87229">
        <w:rPr>
          <w:rFonts w:ascii="Times New Roman" w:hAnsi="Times New Roman"/>
          <w:sz w:val="28"/>
          <w:szCs w:val="28"/>
          <w:vertAlign w:val="subscript"/>
          <w:lang w:eastAsia="de-DE"/>
        </w:rPr>
        <w:t>i</w:t>
      </w:r>
      <w:proofErr w:type="spellEnd"/>
      <w:r w:rsidRPr="00FA4435">
        <w:rPr>
          <w:rFonts w:ascii="Times New Roman" w:hAnsi="Times New Roman"/>
          <w:sz w:val="28"/>
          <w:szCs w:val="28"/>
          <w:vertAlign w:val="subscript"/>
          <w:lang w:val="ru-RU" w:eastAsia="de-DE"/>
        </w:rPr>
        <w:t xml:space="preserve"> </w:t>
      </w:r>
      <w:r w:rsidRPr="00FA4435">
        <w:rPr>
          <w:rFonts w:ascii="Times New Roman" w:hAnsi="Times New Roman"/>
          <w:sz w:val="28"/>
          <w:szCs w:val="28"/>
          <w:lang w:val="ru-RU" w:eastAsia="de-DE"/>
        </w:rPr>
        <w:t>с е</w:t>
      </w:r>
      <w:r w:rsidRPr="00FA4435">
        <w:rPr>
          <w:rFonts w:ascii="Times New Roman" w:hAnsi="Times New Roman"/>
          <w:sz w:val="28"/>
          <w:szCs w:val="28"/>
          <w:vertAlign w:val="subscript"/>
          <w:lang w:val="ru-RU" w:eastAsia="de-DE"/>
        </w:rPr>
        <w:t>(</w:t>
      </w:r>
      <w:proofErr w:type="spellStart"/>
      <w:r w:rsidRPr="0089133A">
        <w:rPr>
          <w:rFonts w:ascii="Times New Roman" w:hAnsi="Times New Roman"/>
          <w:sz w:val="28"/>
          <w:szCs w:val="28"/>
          <w:vertAlign w:val="subscript"/>
          <w:lang w:eastAsia="de-DE"/>
        </w:rPr>
        <w:t>i</w:t>
      </w:r>
      <w:proofErr w:type="spellEnd"/>
      <w:r w:rsidRPr="00FA4435">
        <w:rPr>
          <w:rFonts w:ascii="Times New Roman" w:hAnsi="Times New Roman"/>
          <w:sz w:val="28"/>
          <w:szCs w:val="28"/>
          <w:vertAlign w:val="subscript"/>
          <w:lang w:val="ru-RU" w:eastAsia="de-DE"/>
        </w:rPr>
        <w:t xml:space="preserve">+1) </w:t>
      </w:r>
      <w:r w:rsidRPr="00FA4435">
        <w:rPr>
          <w:rFonts w:ascii="Times New Roman" w:hAnsi="Times New Roman"/>
          <w:sz w:val="28"/>
          <w:szCs w:val="28"/>
          <w:lang w:val="ru-RU" w:eastAsia="de-DE"/>
        </w:rPr>
        <w:t>&gt;</w:t>
      </w:r>
      <w:r w:rsidRPr="00FA4435">
        <w:rPr>
          <w:rFonts w:ascii="Times New Roman" w:hAnsi="Times New Roman"/>
          <w:b/>
          <w:sz w:val="28"/>
          <w:szCs w:val="28"/>
          <w:lang w:val="ru-RU" w:eastAsia="de-DE"/>
        </w:rPr>
        <w:t>е</w:t>
      </w:r>
      <w:proofErr w:type="spellStart"/>
      <w:r w:rsidRPr="004C29A3">
        <w:rPr>
          <w:rFonts w:ascii="Times New Roman" w:hAnsi="Times New Roman"/>
          <w:b/>
          <w:sz w:val="28"/>
          <w:szCs w:val="28"/>
          <w:vertAlign w:val="subscript"/>
          <w:lang w:eastAsia="de-DE"/>
        </w:rPr>
        <w:t>i</w:t>
      </w:r>
      <w:proofErr w:type="spellEnd"/>
    </w:p>
    <w:p w:rsidR="00FA4435" w:rsidRPr="00FA4435" w:rsidRDefault="00FA4435" w:rsidP="00FA4435">
      <w:pPr>
        <w:tabs>
          <w:tab w:val="left" w:pos="246"/>
        </w:tabs>
        <w:spacing w:after="0" w:line="240" w:lineRule="auto"/>
        <w:ind w:left="709"/>
        <w:jc w:val="both"/>
        <w:rPr>
          <w:rFonts w:ascii="Times New Roman" w:hAnsi="Times New Roman"/>
          <w:sz w:val="28"/>
          <w:szCs w:val="28"/>
          <w:lang w:val="ru-RU"/>
        </w:rPr>
      </w:pPr>
      <w:r w:rsidRPr="00FA4435">
        <w:rPr>
          <w:rFonts w:ascii="Times New Roman" w:hAnsi="Times New Roman"/>
          <w:sz w:val="28"/>
          <w:szCs w:val="28"/>
          <w:lang w:val="ru-RU" w:eastAsia="ru-RU"/>
        </w:rPr>
        <w:t>максимальной допустимой нагрузкой Мах(</w:t>
      </w:r>
      <w:r w:rsidRPr="004C29A3">
        <w:rPr>
          <w:rFonts w:ascii="Times New Roman" w:hAnsi="Times New Roman"/>
          <w:sz w:val="28"/>
          <w:szCs w:val="28"/>
          <w:vertAlign w:val="subscript"/>
          <w:lang w:val="ro-RO" w:eastAsia="ru-RU"/>
        </w:rPr>
        <w:t>i</w:t>
      </w:r>
      <w:r w:rsidRPr="00FA4435">
        <w:rPr>
          <w:rFonts w:ascii="Times New Roman" w:hAnsi="Times New Roman"/>
          <w:sz w:val="28"/>
          <w:szCs w:val="28"/>
          <w:lang w:val="ru-RU" w:eastAsia="ru-RU"/>
        </w:rPr>
        <w:t>) с Мах(</w:t>
      </w:r>
      <w:r>
        <w:rPr>
          <w:rFonts w:ascii="Times New Roman" w:hAnsi="Times New Roman"/>
          <w:sz w:val="28"/>
          <w:szCs w:val="28"/>
          <w:vertAlign w:val="subscript"/>
          <w:lang w:val="ro-RO" w:eastAsia="ru-RU"/>
        </w:rPr>
        <w:t>r</w:t>
      </w:r>
      <w:r w:rsidRPr="00FA4435">
        <w:rPr>
          <w:rFonts w:ascii="Times New Roman" w:hAnsi="Times New Roman"/>
          <w:sz w:val="28"/>
          <w:szCs w:val="28"/>
          <w:lang w:val="ru-RU" w:eastAsia="ru-RU"/>
        </w:rPr>
        <w:t xml:space="preserve">)= Мах </w:t>
      </w:r>
    </w:p>
    <w:p w:rsidR="00FA4435" w:rsidRPr="00FA4435" w:rsidRDefault="00FA4435" w:rsidP="00FA4435">
      <w:pPr>
        <w:tabs>
          <w:tab w:val="left" w:pos="246"/>
        </w:tabs>
        <w:spacing w:after="0" w:line="240" w:lineRule="auto"/>
        <w:ind w:left="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минимальной допустимой нагрузкой </w:t>
      </w:r>
      <w:r w:rsidRPr="00F87229">
        <w:rPr>
          <w:rFonts w:ascii="Times New Roman" w:hAnsi="Times New Roman"/>
          <w:sz w:val="28"/>
          <w:szCs w:val="28"/>
          <w:lang w:eastAsia="de-DE"/>
        </w:rPr>
        <w:t>Min</w:t>
      </w:r>
      <w:r w:rsidRPr="00FA4435">
        <w:rPr>
          <w:rFonts w:ascii="Times New Roman" w:hAnsi="Times New Roman"/>
          <w:sz w:val="28"/>
          <w:szCs w:val="28"/>
          <w:lang w:val="ru-RU" w:eastAsia="de-DE"/>
        </w:rPr>
        <w:t>(</w:t>
      </w:r>
      <w:proofErr w:type="spellStart"/>
      <w:r w:rsidRPr="00F87229">
        <w:rPr>
          <w:rFonts w:ascii="Times New Roman" w:hAnsi="Times New Roman"/>
          <w:sz w:val="28"/>
          <w:szCs w:val="28"/>
          <w:vertAlign w:val="subscript"/>
          <w:lang w:eastAsia="de-DE"/>
        </w:rPr>
        <w:t>i</w:t>
      </w:r>
      <w:proofErr w:type="spellEnd"/>
      <w:r w:rsidRPr="00FA4435">
        <w:rPr>
          <w:rFonts w:ascii="Times New Roman" w:hAnsi="Times New Roman"/>
          <w:sz w:val="28"/>
          <w:szCs w:val="28"/>
          <w:lang w:val="ru-RU" w:eastAsia="de-DE"/>
        </w:rPr>
        <w:t xml:space="preserve">) с </w:t>
      </w:r>
      <w:r w:rsidRPr="00F87229">
        <w:rPr>
          <w:rFonts w:ascii="Times New Roman" w:hAnsi="Times New Roman"/>
          <w:sz w:val="28"/>
          <w:szCs w:val="28"/>
          <w:lang w:eastAsia="de-DE"/>
        </w:rPr>
        <w:t>Min</w:t>
      </w:r>
      <w:r w:rsidRPr="00FA4435">
        <w:rPr>
          <w:rFonts w:ascii="Times New Roman" w:hAnsi="Times New Roman"/>
          <w:sz w:val="28"/>
          <w:szCs w:val="28"/>
          <w:lang w:val="ru-RU" w:eastAsia="de-DE"/>
        </w:rPr>
        <w:t>(</w:t>
      </w:r>
      <w:proofErr w:type="spellStart"/>
      <w:r w:rsidRPr="00F87229">
        <w:rPr>
          <w:rFonts w:ascii="Times New Roman" w:hAnsi="Times New Roman"/>
          <w:sz w:val="28"/>
          <w:szCs w:val="28"/>
          <w:vertAlign w:val="subscript"/>
          <w:lang w:eastAsia="de-DE"/>
        </w:rPr>
        <w:t>i</w:t>
      </w:r>
      <w:proofErr w:type="spellEnd"/>
      <w:r w:rsidRPr="00FA4435">
        <w:rPr>
          <w:rFonts w:ascii="Times New Roman" w:hAnsi="Times New Roman"/>
          <w:sz w:val="28"/>
          <w:szCs w:val="28"/>
          <w:lang w:val="ru-RU" w:eastAsia="de-DE"/>
        </w:rPr>
        <w:t>)= Мах(</w:t>
      </w:r>
      <w:proofErr w:type="spellStart"/>
      <w:r w:rsidRPr="00F87229">
        <w:rPr>
          <w:rFonts w:ascii="Times New Roman" w:hAnsi="Times New Roman"/>
          <w:sz w:val="28"/>
          <w:szCs w:val="28"/>
          <w:vertAlign w:val="subscript"/>
          <w:lang w:eastAsia="de-DE"/>
        </w:rPr>
        <w:t>i</w:t>
      </w:r>
      <w:proofErr w:type="spellEnd"/>
      <w:r w:rsidRPr="00FA4435">
        <w:rPr>
          <w:rFonts w:ascii="Times New Roman" w:hAnsi="Times New Roman"/>
          <w:sz w:val="28"/>
          <w:szCs w:val="28"/>
          <w:vertAlign w:val="subscript"/>
          <w:lang w:val="ru-RU" w:eastAsia="de-DE"/>
        </w:rPr>
        <w:t>-1</w:t>
      </w:r>
      <w:r w:rsidRPr="00FA4435">
        <w:rPr>
          <w:rFonts w:ascii="Times New Roman" w:hAnsi="Times New Roman"/>
          <w:sz w:val="28"/>
          <w:szCs w:val="28"/>
          <w:lang w:val="ru-RU" w:eastAsia="de-DE"/>
        </w:rPr>
        <w:t xml:space="preserve">) и </w:t>
      </w:r>
      <w:r w:rsidRPr="00F87229">
        <w:rPr>
          <w:rFonts w:ascii="Times New Roman" w:hAnsi="Times New Roman"/>
          <w:sz w:val="28"/>
          <w:szCs w:val="28"/>
        </w:rPr>
        <w:t>Min</w:t>
      </w:r>
      <w:r w:rsidRPr="00FA4435">
        <w:rPr>
          <w:rFonts w:ascii="Times New Roman" w:hAnsi="Times New Roman"/>
          <w:sz w:val="28"/>
          <w:szCs w:val="28"/>
          <w:lang w:val="ru-RU"/>
        </w:rPr>
        <w:t>(</w:t>
      </w:r>
      <w:r w:rsidRPr="0089133A">
        <w:rPr>
          <w:rFonts w:ascii="Times New Roman" w:hAnsi="Times New Roman"/>
          <w:sz w:val="28"/>
          <w:szCs w:val="28"/>
          <w:vertAlign w:val="subscript"/>
          <w:lang w:val="ro-RO"/>
        </w:rPr>
        <w:t>1</w:t>
      </w:r>
      <w:r w:rsidRPr="00FA4435">
        <w:rPr>
          <w:rFonts w:ascii="Times New Roman" w:hAnsi="Times New Roman"/>
          <w:sz w:val="28"/>
          <w:szCs w:val="28"/>
          <w:lang w:val="ru-RU"/>
        </w:rPr>
        <w:t xml:space="preserve">)= </w:t>
      </w:r>
      <w:r w:rsidRPr="00F87229">
        <w:rPr>
          <w:rFonts w:ascii="Times New Roman" w:hAnsi="Times New Roman"/>
          <w:sz w:val="28"/>
          <w:szCs w:val="28"/>
        </w:rPr>
        <w:t>Min</w:t>
      </w:r>
      <w:r w:rsidRPr="00FA4435">
        <w:rPr>
          <w:rFonts w:ascii="Times New Roman" w:hAnsi="Times New Roman"/>
          <w:sz w:val="28"/>
          <w:szCs w:val="28"/>
          <w:lang w:val="ru-RU"/>
        </w:rPr>
        <w:t>,</w:t>
      </w:r>
    </w:p>
    <w:p w:rsidR="00FA4435" w:rsidRPr="00FA4435" w:rsidRDefault="00FA4435" w:rsidP="00FA4435">
      <w:pPr>
        <w:tabs>
          <w:tab w:val="left" w:pos="246"/>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246"/>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где:</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roofErr w:type="spellStart"/>
      <w:r w:rsidRPr="004C29A3">
        <w:rPr>
          <w:rFonts w:ascii="Times New Roman" w:hAnsi="Times New Roman"/>
          <w:b/>
          <w:sz w:val="28"/>
          <w:szCs w:val="28"/>
          <w:lang w:eastAsia="ru-RU"/>
        </w:rPr>
        <w:t>i</w:t>
      </w:r>
      <w:proofErr w:type="spellEnd"/>
      <w:r w:rsidRPr="00FA4435">
        <w:rPr>
          <w:rFonts w:ascii="Times New Roman" w:hAnsi="Times New Roman"/>
          <w:sz w:val="28"/>
          <w:szCs w:val="28"/>
          <w:lang w:val="ru-RU" w:eastAsia="ru-RU"/>
        </w:rPr>
        <w:t xml:space="preserve"> – 1</w:t>
      </w:r>
      <w:proofErr w:type="gramStart"/>
      <w:r w:rsidRPr="00FA4435">
        <w:rPr>
          <w:rFonts w:ascii="Times New Roman" w:hAnsi="Times New Roman"/>
          <w:sz w:val="28"/>
          <w:szCs w:val="28"/>
          <w:lang w:val="ru-RU" w:eastAsia="ru-RU"/>
        </w:rPr>
        <w:t>,2</w:t>
      </w:r>
      <w:proofErr w:type="gramEnd"/>
      <w:r w:rsidRPr="00FA4435">
        <w:rPr>
          <w:rFonts w:ascii="Times New Roman" w:hAnsi="Times New Roman"/>
          <w:sz w:val="28"/>
          <w:szCs w:val="28"/>
          <w:lang w:val="ru-RU" w:eastAsia="ru-RU"/>
        </w:rPr>
        <w:t xml:space="preserve">,... </w:t>
      </w:r>
      <w:r>
        <w:rPr>
          <w:rFonts w:ascii="Times New Roman" w:hAnsi="Times New Roman"/>
          <w:sz w:val="28"/>
          <w:szCs w:val="28"/>
          <w:lang w:val="ro-RO" w:eastAsia="ru-RU"/>
        </w:rPr>
        <w:t>r</w:t>
      </w:r>
      <w:r w:rsidRPr="00FA4435">
        <w:rPr>
          <w:rFonts w:ascii="Times New Roman" w:hAnsi="Times New Roman"/>
          <w:sz w:val="28"/>
          <w:szCs w:val="28"/>
          <w:lang w:val="ru-RU" w:eastAsia="ru-RU"/>
        </w:rPr>
        <w:t>,</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4C29A3">
        <w:rPr>
          <w:rFonts w:ascii="Times New Roman" w:hAnsi="Times New Roman"/>
          <w:b/>
          <w:sz w:val="28"/>
          <w:szCs w:val="28"/>
          <w:lang w:val="ro-RO" w:eastAsia="ru-RU"/>
        </w:rPr>
        <w:t>i</w:t>
      </w:r>
      <w:r w:rsidRPr="00FA4435">
        <w:rPr>
          <w:rFonts w:ascii="Times New Roman" w:hAnsi="Times New Roman"/>
          <w:sz w:val="28"/>
          <w:szCs w:val="28"/>
          <w:lang w:val="ru-RU" w:eastAsia="ru-RU"/>
        </w:rPr>
        <w:t xml:space="preserve"> – число частей интервалов взвешивания;</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4C29A3">
        <w:rPr>
          <w:rFonts w:ascii="Times New Roman" w:hAnsi="Times New Roman"/>
          <w:b/>
          <w:sz w:val="28"/>
          <w:szCs w:val="28"/>
          <w:lang w:val="ro-RO" w:eastAsia="ru-RU"/>
        </w:rPr>
        <w:t>r</w:t>
      </w:r>
      <w:r w:rsidRPr="00FA4435">
        <w:rPr>
          <w:rFonts w:ascii="Times New Roman" w:hAnsi="Times New Roman"/>
          <w:sz w:val="28"/>
          <w:szCs w:val="28"/>
          <w:lang w:val="ru-RU" w:eastAsia="ru-RU"/>
        </w:rPr>
        <w:t xml:space="preserve"> – общее число частей интервалов взвешивания.</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Все предельные значения являются предельными значениями нагрузки в чистом весе вне зависимости от значений используемой тары. </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FA4435" w:rsidRDefault="00FA4435" w:rsidP="00FA4435">
      <w:pPr>
        <w:numPr>
          <w:ilvl w:val="2"/>
          <w:numId w:val="4"/>
        </w:numPr>
        <w:tabs>
          <w:tab w:val="left" w:pos="1134"/>
        </w:tabs>
        <w:spacing w:after="0" w:line="240" w:lineRule="auto"/>
        <w:ind w:left="0"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Части интервалов взвешивания классифицируются в соответствии с таблицей 2.</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Все части интервалов взвешивания должны быть одного класса, это будет классом точности неавтоматического весоизмерительного прибора.</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FA4435" w:rsidRDefault="00FA4435" w:rsidP="00FA4435">
      <w:pPr>
        <w:spacing w:after="0" w:line="240" w:lineRule="auto"/>
        <w:jc w:val="center"/>
        <w:rPr>
          <w:rFonts w:ascii="Times New Roman" w:hAnsi="Times New Roman"/>
          <w:b/>
          <w:sz w:val="28"/>
          <w:szCs w:val="28"/>
          <w:lang w:val="ru-RU" w:eastAsia="ru-RU"/>
        </w:rPr>
      </w:pPr>
      <w:r w:rsidRPr="00FA4435">
        <w:rPr>
          <w:rFonts w:ascii="Times New Roman" w:hAnsi="Times New Roman"/>
          <w:b/>
          <w:sz w:val="28"/>
          <w:szCs w:val="28"/>
          <w:lang w:val="ru-RU" w:eastAsia="ru-RU"/>
        </w:rPr>
        <w:t>Многоинтервальные неавтоматические весоизмерительные приборы</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FA4435" w:rsidRDefault="00FA4435" w:rsidP="00FA4435">
      <w:pPr>
        <w:spacing w:after="0" w:line="240" w:lineRule="auto"/>
        <w:ind w:left="6371" w:firstLine="709"/>
        <w:jc w:val="right"/>
        <w:rPr>
          <w:rFonts w:ascii="Times New Roman" w:hAnsi="Times New Roman"/>
          <w:sz w:val="28"/>
          <w:szCs w:val="28"/>
          <w:lang w:val="ru-RU" w:eastAsia="ru-RU"/>
        </w:rPr>
      </w:pPr>
      <w:r w:rsidRPr="00FA4435">
        <w:rPr>
          <w:rFonts w:ascii="Times New Roman" w:hAnsi="Times New Roman"/>
          <w:sz w:val="28"/>
          <w:szCs w:val="28"/>
          <w:lang w:val="ru-RU" w:eastAsia="ru-RU"/>
        </w:rPr>
        <w:t>Таблица 2</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tbl>
      <w:tblPr>
        <w:tblpPr w:leftFromText="180" w:rightFromText="180" w:vertAnchor="text" w:horzAnchor="margin" w:tblpXSpec="center" w:tblpY="-91"/>
        <w:tblW w:w="9504" w:type="dxa"/>
        <w:tblLayout w:type="fixed"/>
        <w:tblCellMar>
          <w:left w:w="0" w:type="dxa"/>
          <w:right w:w="0" w:type="dxa"/>
        </w:tblCellMar>
        <w:tblLook w:val="00A0"/>
      </w:tblPr>
      <w:tblGrid>
        <w:gridCol w:w="715"/>
        <w:gridCol w:w="3259"/>
        <w:gridCol w:w="1836"/>
        <w:gridCol w:w="1575"/>
        <w:gridCol w:w="2119"/>
      </w:tblGrid>
      <w:tr w:rsidR="00FA4435" w:rsidRPr="00395E50" w:rsidTr="00F86BC3">
        <w:trPr>
          <w:trHeight w:val="709"/>
        </w:trPr>
        <w:tc>
          <w:tcPr>
            <w:tcW w:w="715" w:type="dxa"/>
            <w:vMerge w:val="restart"/>
            <w:tcBorders>
              <w:top w:val="single" w:sz="4" w:space="0" w:color="auto"/>
              <w:left w:val="single" w:sz="4" w:space="0" w:color="auto"/>
              <w:right w:val="single" w:sz="4" w:space="0" w:color="auto"/>
            </w:tcBorders>
            <w:shd w:val="clear" w:color="auto" w:fill="FFFFFF"/>
          </w:tcPr>
          <w:p w:rsidR="00FA4435" w:rsidRPr="00C543BE" w:rsidRDefault="00FA4435" w:rsidP="00F86BC3">
            <w:pPr>
              <w:spacing w:after="0" w:line="240" w:lineRule="auto"/>
              <w:ind w:left="80"/>
              <w:jc w:val="both"/>
              <w:rPr>
                <w:rFonts w:ascii="Times New Roman" w:hAnsi="Times New Roman"/>
                <w:sz w:val="24"/>
                <w:szCs w:val="28"/>
              </w:rPr>
            </w:pPr>
            <w:proofErr w:type="spellStart"/>
            <w:r w:rsidRPr="00C543BE">
              <w:rPr>
                <w:rFonts w:ascii="Times New Roman" w:hAnsi="Times New Roman"/>
                <w:sz w:val="24"/>
                <w:szCs w:val="28"/>
                <w:lang w:eastAsia="ru-RU"/>
              </w:rPr>
              <w:t>Класс</w:t>
            </w:r>
            <w:proofErr w:type="spellEnd"/>
          </w:p>
        </w:tc>
        <w:tc>
          <w:tcPr>
            <w:tcW w:w="3259" w:type="dxa"/>
            <w:vMerge w:val="restart"/>
            <w:tcBorders>
              <w:top w:val="single" w:sz="4" w:space="0" w:color="auto"/>
              <w:left w:val="single" w:sz="4" w:space="0" w:color="auto"/>
              <w:right w:val="single" w:sz="4" w:space="0" w:color="auto"/>
            </w:tcBorders>
            <w:shd w:val="clear" w:color="auto" w:fill="FFFFFF"/>
          </w:tcPr>
          <w:p w:rsidR="00FA4435" w:rsidRPr="00C543BE" w:rsidRDefault="00FA4435" w:rsidP="00F86BC3">
            <w:pPr>
              <w:spacing w:after="0" w:line="240" w:lineRule="auto"/>
              <w:ind w:left="560"/>
              <w:jc w:val="both"/>
              <w:rPr>
                <w:rFonts w:ascii="Times New Roman" w:hAnsi="Times New Roman"/>
                <w:sz w:val="24"/>
                <w:szCs w:val="28"/>
              </w:rPr>
            </w:pPr>
            <w:proofErr w:type="spellStart"/>
            <w:r w:rsidRPr="00C543BE">
              <w:rPr>
                <w:rFonts w:ascii="Times New Roman" w:hAnsi="Times New Roman"/>
                <w:sz w:val="24"/>
                <w:szCs w:val="28"/>
                <w:lang w:eastAsia="ru-RU"/>
              </w:rPr>
              <w:t>Поверочное</w:t>
            </w:r>
            <w:proofErr w:type="spellEnd"/>
            <w:r w:rsidRPr="00C543BE">
              <w:rPr>
                <w:rFonts w:ascii="Times New Roman" w:hAnsi="Times New Roman"/>
                <w:sz w:val="24"/>
                <w:szCs w:val="28"/>
                <w:lang w:eastAsia="ru-RU"/>
              </w:rPr>
              <w:t xml:space="preserve"> </w:t>
            </w:r>
            <w:proofErr w:type="spellStart"/>
            <w:r w:rsidRPr="00C543BE">
              <w:rPr>
                <w:rFonts w:ascii="Times New Roman" w:hAnsi="Times New Roman"/>
                <w:sz w:val="24"/>
                <w:szCs w:val="28"/>
                <w:lang w:eastAsia="ru-RU"/>
              </w:rPr>
              <w:t>деление</w:t>
            </w:r>
            <w:proofErr w:type="spellEnd"/>
            <w:r w:rsidRPr="00C543BE">
              <w:rPr>
                <w:rFonts w:ascii="Times New Roman" w:hAnsi="Times New Roman"/>
                <w:sz w:val="24"/>
                <w:szCs w:val="28"/>
                <w:lang w:eastAsia="ru-RU"/>
              </w:rPr>
              <w:t xml:space="preserve"> </w:t>
            </w:r>
            <w:r w:rsidRPr="004C29A3">
              <w:rPr>
                <w:rFonts w:ascii="Times New Roman" w:hAnsi="Times New Roman"/>
                <w:b/>
                <w:sz w:val="24"/>
                <w:szCs w:val="28"/>
                <w:lang w:eastAsia="ru-RU"/>
              </w:rPr>
              <w:t>е</w:t>
            </w:r>
          </w:p>
        </w:tc>
        <w:tc>
          <w:tcPr>
            <w:tcW w:w="1836" w:type="dxa"/>
            <w:tcBorders>
              <w:top w:val="single" w:sz="4" w:space="0" w:color="auto"/>
              <w:left w:val="single" w:sz="4" w:space="0" w:color="auto"/>
              <w:right w:val="single" w:sz="4" w:space="0" w:color="auto"/>
            </w:tcBorders>
            <w:shd w:val="clear" w:color="auto" w:fill="FFFFFF"/>
          </w:tcPr>
          <w:p w:rsidR="00FA4435" w:rsidRPr="00C543BE" w:rsidRDefault="00FA4435" w:rsidP="00F86BC3">
            <w:pPr>
              <w:spacing w:after="0" w:line="240" w:lineRule="auto"/>
              <w:ind w:left="60"/>
              <w:jc w:val="center"/>
              <w:rPr>
                <w:rFonts w:ascii="Times New Roman" w:hAnsi="Times New Roman"/>
                <w:sz w:val="24"/>
                <w:szCs w:val="28"/>
              </w:rPr>
            </w:pPr>
            <w:proofErr w:type="spellStart"/>
            <w:r w:rsidRPr="00C543BE">
              <w:rPr>
                <w:rFonts w:ascii="Times New Roman" w:hAnsi="Times New Roman"/>
                <w:sz w:val="24"/>
                <w:szCs w:val="28"/>
                <w:lang w:eastAsia="ru-RU"/>
              </w:rPr>
              <w:t>Минимальная</w:t>
            </w:r>
            <w:proofErr w:type="spellEnd"/>
          </w:p>
          <w:p w:rsidR="00FA4435" w:rsidRPr="00C543BE" w:rsidRDefault="00FA4435" w:rsidP="00F86BC3">
            <w:pPr>
              <w:spacing w:after="0" w:line="240" w:lineRule="auto"/>
              <w:ind w:left="200"/>
              <w:jc w:val="center"/>
              <w:rPr>
                <w:rFonts w:ascii="Times New Roman" w:hAnsi="Times New Roman"/>
                <w:sz w:val="24"/>
                <w:szCs w:val="28"/>
              </w:rPr>
            </w:pPr>
            <w:proofErr w:type="spellStart"/>
            <w:r w:rsidRPr="00C543BE">
              <w:rPr>
                <w:rFonts w:ascii="Times New Roman" w:hAnsi="Times New Roman"/>
                <w:sz w:val="24"/>
                <w:szCs w:val="28"/>
                <w:lang w:eastAsia="ru-RU"/>
              </w:rPr>
              <w:t>нагрузка</w:t>
            </w:r>
            <w:proofErr w:type="spellEnd"/>
            <w:r w:rsidRPr="00C543BE">
              <w:rPr>
                <w:rFonts w:ascii="Times New Roman" w:hAnsi="Times New Roman"/>
                <w:sz w:val="24"/>
                <w:szCs w:val="28"/>
                <w:lang w:eastAsia="ru-RU"/>
              </w:rPr>
              <w:t xml:space="preserve"> (Min)</w:t>
            </w:r>
          </w:p>
        </w:tc>
        <w:tc>
          <w:tcPr>
            <w:tcW w:w="3694" w:type="dxa"/>
            <w:gridSpan w:val="2"/>
            <w:tcBorders>
              <w:top w:val="single" w:sz="4" w:space="0" w:color="auto"/>
              <w:left w:val="single" w:sz="4" w:space="0" w:color="auto"/>
              <w:right w:val="single" w:sz="4" w:space="0" w:color="auto"/>
            </w:tcBorders>
            <w:shd w:val="clear" w:color="auto" w:fill="FFFFFF"/>
          </w:tcPr>
          <w:p w:rsidR="00FA4435" w:rsidRPr="00C543BE" w:rsidRDefault="00FA4435" w:rsidP="00F86BC3">
            <w:pPr>
              <w:spacing w:after="0" w:line="240" w:lineRule="auto"/>
              <w:ind w:left="60"/>
              <w:jc w:val="center"/>
              <w:rPr>
                <w:rFonts w:ascii="Times New Roman" w:hAnsi="Times New Roman"/>
                <w:sz w:val="24"/>
                <w:szCs w:val="28"/>
              </w:rPr>
            </w:pPr>
            <w:proofErr w:type="spellStart"/>
            <w:r>
              <w:rPr>
                <w:rFonts w:ascii="Times New Roman" w:hAnsi="Times New Roman"/>
                <w:sz w:val="24"/>
                <w:szCs w:val="28"/>
                <w:lang w:eastAsia="ru-RU"/>
              </w:rPr>
              <w:t>Количество</w:t>
            </w:r>
            <w:proofErr w:type="spellEnd"/>
            <w:r w:rsidRPr="00C543BE">
              <w:rPr>
                <w:rFonts w:ascii="Times New Roman" w:hAnsi="Times New Roman"/>
                <w:sz w:val="24"/>
                <w:szCs w:val="28"/>
                <w:lang w:eastAsia="ru-RU"/>
              </w:rPr>
              <w:t xml:space="preserve"> </w:t>
            </w:r>
            <w:proofErr w:type="spellStart"/>
            <w:r w:rsidRPr="00C543BE">
              <w:rPr>
                <w:rFonts w:ascii="Times New Roman" w:hAnsi="Times New Roman"/>
                <w:sz w:val="24"/>
                <w:szCs w:val="28"/>
                <w:lang w:eastAsia="ru-RU"/>
              </w:rPr>
              <w:t>интервалов</w:t>
            </w:r>
            <w:proofErr w:type="spellEnd"/>
            <w:r w:rsidRPr="00C543BE">
              <w:rPr>
                <w:rFonts w:ascii="Times New Roman" w:hAnsi="Times New Roman"/>
                <w:sz w:val="24"/>
                <w:szCs w:val="28"/>
                <w:lang w:eastAsia="ru-RU"/>
              </w:rPr>
              <w:t xml:space="preserve"> </w:t>
            </w:r>
            <w:proofErr w:type="spellStart"/>
            <w:r w:rsidRPr="00C543BE">
              <w:rPr>
                <w:rFonts w:ascii="Times New Roman" w:hAnsi="Times New Roman"/>
                <w:sz w:val="24"/>
                <w:szCs w:val="28"/>
                <w:lang w:eastAsia="ru-RU"/>
              </w:rPr>
              <w:t>поверки</w:t>
            </w:r>
            <w:proofErr w:type="spellEnd"/>
          </w:p>
        </w:tc>
      </w:tr>
      <w:tr w:rsidR="00FA4435" w:rsidRPr="00395E50" w:rsidTr="00F86BC3">
        <w:trPr>
          <w:trHeight w:val="1870"/>
        </w:trPr>
        <w:tc>
          <w:tcPr>
            <w:tcW w:w="715" w:type="dxa"/>
            <w:vMerge/>
            <w:tcBorders>
              <w:left w:val="single" w:sz="4" w:space="0" w:color="auto"/>
              <w:right w:val="single" w:sz="4" w:space="0" w:color="auto"/>
            </w:tcBorders>
            <w:shd w:val="clear" w:color="auto" w:fill="FFFFFF"/>
          </w:tcPr>
          <w:p w:rsidR="00FA4435" w:rsidRPr="00C543BE" w:rsidRDefault="00FA4435" w:rsidP="00F86BC3">
            <w:pPr>
              <w:spacing w:after="0" w:line="240" w:lineRule="auto"/>
              <w:jc w:val="both"/>
              <w:rPr>
                <w:rFonts w:ascii="Times New Roman" w:hAnsi="Times New Roman"/>
                <w:sz w:val="24"/>
                <w:szCs w:val="28"/>
                <w:lang w:eastAsia="ro-RO"/>
              </w:rPr>
            </w:pPr>
          </w:p>
        </w:tc>
        <w:tc>
          <w:tcPr>
            <w:tcW w:w="3259" w:type="dxa"/>
            <w:vMerge/>
            <w:tcBorders>
              <w:left w:val="single" w:sz="4" w:space="0" w:color="auto"/>
              <w:right w:val="single" w:sz="4" w:space="0" w:color="auto"/>
            </w:tcBorders>
            <w:shd w:val="clear" w:color="auto" w:fill="FFFFFF"/>
          </w:tcPr>
          <w:p w:rsidR="00FA4435" w:rsidRPr="00C543BE" w:rsidRDefault="00FA4435" w:rsidP="00F86BC3">
            <w:pPr>
              <w:spacing w:after="0" w:line="240" w:lineRule="auto"/>
              <w:jc w:val="both"/>
              <w:rPr>
                <w:rFonts w:ascii="Times New Roman" w:hAnsi="Times New Roman"/>
                <w:sz w:val="24"/>
                <w:szCs w:val="28"/>
                <w:lang w:eastAsia="ro-RO"/>
              </w:rPr>
            </w:pPr>
          </w:p>
        </w:tc>
        <w:tc>
          <w:tcPr>
            <w:tcW w:w="1836" w:type="dxa"/>
            <w:tcBorders>
              <w:top w:val="single" w:sz="4" w:space="0" w:color="auto"/>
              <w:left w:val="single" w:sz="4" w:space="0" w:color="auto"/>
              <w:right w:val="single" w:sz="4" w:space="0" w:color="auto"/>
            </w:tcBorders>
            <w:shd w:val="clear" w:color="auto" w:fill="FFFFFF"/>
          </w:tcPr>
          <w:p w:rsidR="00FA4435" w:rsidRPr="00C543BE" w:rsidRDefault="00FA4435" w:rsidP="00F86BC3">
            <w:pPr>
              <w:spacing w:after="0" w:line="240" w:lineRule="auto"/>
              <w:ind w:left="60"/>
              <w:jc w:val="center"/>
              <w:rPr>
                <w:rFonts w:ascii="Times New Roman" w:hAnsi="Times New Roman"/>
                <w:sz w:val="24"/>
                <w:szCs w:val="28"/>
              </w:rPr>
            </w:pPr>
            <w:proofErr w:type="spellStart"/>
            <w:r w:rsidRPr="00C543BE">
              <w:rPr>
                <w:rFonts w:ascii="Times New Roman" w:hAnsi="Times New Roman"/>
                <w:sz w:val="24"/>
                <w:szCs w:val="28"/>
                <w:lang w:eastAsia="ru-RU"/>
              </w:rPr>
              <w:t>Минимальная</w:t>
            </w:r>
            <w:proofErr w:type="spellEnd"/>
          </w:p>
          <w:p w:rsidR="00FA4435" w:rsidRPr="00C543BE" w:rsidRDefault="00FA4435" w:rsidP="00F86BC3">
            <w:pPr>
              <w:spacing w:after="0" w:line="240" w:lineRule="auto"/>
              <w:ind w:left="200"/>
              <w:jc w:val="center"/>
              <w:rPr>
                <w:rFonts w:ascii="Times New Roman" w:hAnsi="Times New Roman"/>
                <w:sz w:val="24"/>
                <w:szCs w:val="28"/>
              </w:rPr>
            </w:pPr>
            <w:proofErr w:type="spellStart"/>
            <w:r w:rsidRPr="00C543BE">
              <w:rPr>
                <w:rFonts w:ascii="Times New Roman" w:hAnsi="Times New Roman"/>
                <w:sz w:val="24"/>
                <w:szCs w:val="28"/>
                <w:lang w:eastAsia="ru-RU"/>
              </w:rPr>
              <w:t>величина</w:t>
            </w:r>
            <w:proofErr w:type="spellEnd"/>
          </w:p>
        </w:tc>
        <w:tc>
          <w:tcPr>
            <w:tcW w:w="1575" w:type="dxa"/>
            <w:tcBorders>
              <w:top w:val="single" w:sz="4" w:space="0" w:color="auto"/>
              <w:left w:val="single" w:sz="4" w:space="0" w:color="auto"/>
              <w:right w:val="single" w:sz="4" w:space="0" w:color="auto"/>
            </w:tcBorders>
            <w:shd w:val="clear" w:color="auto" w:fill="FFFFFF"/>
          </w:tcPr>
          <w:p w:rsidR="00FA4435" w:rsidRPr="00C543BE" w:rsidRDefault="00FA4435" w:rsidP="00F86BC3">
            <w:pPr>
              <w:spacing w:after="0" w:line="240" w:lineRule="auto"/>
              <w:ind w:left="60"/>
              <w:jc w:val="center"/>
              <w:rPr>
                <w:rFonts w:ascii="Times New Roman" w:hAnsi="Times New Roman"/>
                <w:sz w:val="24"/>
                <w:szCs w:val="28"/>
              </w:rPr>
            </w:pPr>
            <w:proofErr w:type="spellStart"/>
            <w:r w:rsidRPr="00C543BE">
              <w:rPr>
                <w:rFonts w:ascii="Times New Roman" w:hAnsi="Times New Roman"/>
                <w:sz w:val="24"/>
                <w:szCs w:val="28"/>
                <w:lang w:eastAsia="ru-RU"/>
              </w:rPr>
              <w:t>Минимальная</w:t>
            </w:r>
            <w:proofErr w:type="spellEnd"/>
          </w:p>
          <w:p w:rsidR="00FA4435" w:rsidRPr="00C543BE" w:rsidRDefault="00FA4435" w:rsidP="00F86BC3">
            <w:pPr>
              <w:spacing w:after="0" w:line="240" w:lineRule="auto"/>
              <w:ind w:left="60"/>
              <w:jc w:val="center"/>
              <w:rPr>
                <w:rFonts w:ascii="Times New Roman" w:hAnsi="Times New Roman"/>
                <w:sz w:val="24"/>
                <w:szCs w:val="28"/>
              </w:rPr>
            </w:pPr>
            <w:r w:rsidRPr="00C543BE">
              <w:rPr>
                <w:rFonts w:ascii="Times New Roman" w:hAnsi="Times New Roman"/>
                <w:sz w:val="24"/>
                <w:szCs w:val="28"/>
                <w:lang w:eastAsia="ru-RU"/>
              </w:rPr>
              <w:t>величина</w:t>
            </w:r>
            <w:r w:rsidRPr="00A20595">
              <w:rPr>
                <w:rFonts w:ascii="Times New Roman" w:hAnsi="Times New Roman"/>
                <w:sz w:val="24"/>
                <w:szCs w:val="28"/>
                <w:shd w:val="clear" w:color="auto" w:fill="FFFFFF"/>
                <w:vertAlign w:val="superscript"/>
                <w:lang w:eastAsia="ru-RU"/>
              </w:rPr>
              <w:t>1)</w:t>
            </w:r>
          </w:p>
          <w:p w:rsidR="00FA4435" w:rsidRPr="00C543BE" w:rsidRDefault="00FA4435" w:rsidP="00F86BC3">
            <w:pPr>
              <w:spacing w:after="0" w:line="240" w:lineRule="auto"/>
              <w:jc w:val="center"/>
              <w:rPr>
                <w:rFonts w:ascii="Times New Roman" w:hAnsi="Times New Roman"/>
                <w:sz w:val="24"/>
                <w:szCs w:val="28"/>
              </w:rPr>
            </w:pPr>
            <w:r w:rsidRPr="00F87229">
              <w:rPr>
                <w:rFonts w:ascii="Times New Roman" w:hAnsi="Times New Roman"/>
                <w:sz w:val="28"/>
                <w:szCs w:val="28"/>
              </w:rPr>
              <w:t>n=</w:t>
            </w:r>
            <w:r w:rsidR="00C8234F" w:rsidRPr="00395E50">
              <w:rPr>
                <w:rFonts w:ascii="Times New Roman" w:hAnsi="Times New Roman"/>
                <w:sz w:val="28"/>
                <w:szCs w:val="28"/>
              </w:rPr>
              <w:fldChar w:fldCharType="begin"/>
            </w:r>
            <w:r w:rsidRPr="00395E50">
              <w:rPr>
                <w:rFonts w:ascii="Times New Roman" w:hAnsi="Times New Roman"/>
                <w:sz w:val="28"/>
                <w:szCs w:val="28"/>
              </w:rPr>
              <w:instrText xml:space="preserve"> QUOTE </w:instrText>
            </w:r>
            <w:r>
              <w:rPr>
                <w:noProof/>
                <w:lang w:val="ro-RO" w:eastAsia="ro-RO"/>
              </w:rPr>
              <w:drawing>
                <wp:inline distT="0" distB="0" distL="0" distR="0">
                  <wp:extent cx="42862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395E50">
              <w:rPr>
                <w:rFonts w:ascii="Times New Roman" w:hAnsi="Times New Roman"/>
                <w:sz w:val="28"/>
                <w:szCs w:val="28"/>
              </w:rPr>
              <w:instrText xml:space="preserve"> </w:instrText>
            </w:r>
            <w:r w:rsidR="00C8234F" w:rsidRPr="00395E50">
              <w:rPr>
                <w:rFonts w:ascii="Times New Roman" w:hAnsi="Times New Roman"/>
                <w:sz w:val="28"/>
                <w:szCs w:val="28"/>
              </w:rPr>
              <w:fldChar w:fldCharType="separate"/>
            </w:r>
            <w:r>
              <w:rPr>
                <w:noProof/>
                <w:lang w:val="ro-RO" w:eastAsia="ro-RO"/>
              </w:rPr>
              <w:drawing>
                <wp:inline distT="0" distB="0" distL="0" distR="0">
                  <wp:extent cx="428625" cy="390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00C8234F" w:rsidRPr="00395E50">
              <w:rPr>
                <w:rFonts w:ascii="Times New Roman" w:hAnsi="Times New Roman"/>
                <w:sz w:val="28"/>
                <w:szCs w:val="28"/>
              </w:rPr>
              <w:fldChar w:fldCharType="end"/>
            </w:r>
          </w:p>
        </w:tc>
        <w:tc>
          <w:tcPr>
            <w:tcW w:w="2119" w:type="dxa"/>
            <w:tcBorders>
              <w:top w:val="single" w:sz="4" w:space="0" w:color="auto"/>
              <w:left w:val="single" w:sz="4" w:space="0" w:color="auto"/>
              <w:right w:val="single" w:sz="4" w:space="0" w:color="auto"/>
            </w:tcBorders>
            <w:shd w:val="clear" w:color="auto" w:fill="FFFFFF"/>
          </w:tcPr>
          <w:p w:rsidR="00FA4435" w:rsidRPr="00C543BE" w:rsidRDefault="00FA4435" w:rsidP="00F86BC3">
            <w:pPr>
              <w:spacing w:after="0" w:line="240" w:lineRule="auto"/>
              <w:ind w:left="60"/>
              <w:jc w:val="center"/>
              <w:rPr>
                <w:rFonts w:ascii="Times New Roman" w:hAnsi="Times New Roman"/>
                <w:sz w:val="24"/>
                <w:szCs w:val="28"/>
              </w:rPr>
            </w:pPr>
            <w:proofErr w:type="spellStart"/>
            <w:r w:rsidRPr="00C543BE">
              <w:rPr>
                <w:rFonts w:ascii="Times New Roman" w:hAnsi="Times New Roman"/>
                <w:sz w:val="24"/>
                <w:szCs w:val="28"/>
                <w:lang w:eastAsia="ru-RU"/>
              </w:rPr>
              <w:t>Максимальная</w:t>
            </w:r>
            <w:proofErr w:type="spellEnd"/>
          </w:p>
          <w:p w:rsidR="00FA4435" w:rsidRPr="00C543BE" w:rsidRDefault="00FA4435" w:rsidP="00F86BC3">
            <w:pPr>
              <w:spacing w:after="0" w:line="240" w:lineRule="auto"/>
              <w:ind w:left="320"/>
              <w:jc w:val="center"/>
              <w:rPr>
                <w:rFonts w:ascii="Times New Roman" w:hAnsi="Times New Roman"/>
                <w:sz w:val="24"/>
                <w:szCs w:val="28"/>
              </w:rPr>
            </w:pPr>
            <w:proofErr w:type="spellStart"/>
            <w:r w:rsidRPr="00C543BE">
              <w:rPr>
                <w:rFonts w:ascii="Times New Roman" w:hAnsi="Times New Roman"/>
                <w:sz w:val="24"/>
                <w:szCs w:val="28"/>
                <w:lang w:eastAsia="ru-RU"/>
              </w:rPr>
              <w:t>величина</w:t>
            </w:r>
            <w:proofErr w:type="spellEnd"/>
          </w:p>
          <w:p w:rsidR="00FA4435" w:rsidRPr="00C543BE" w:rsidRDefault="00FA4435" w:rsidP="00F86BC3">
            <w:pPr>
              <w:spacing w:after="0" w:line="240" w:lineRule="auto"/>
              <w:jc w:val="center"/>
              <w:rPr>
                <w:rFonts w:ascii="Times New Roman" w:hAnsi="Times New Roman"/>
                <w:sz w:val="24"/>
                <w:szCs w:val="28"/>
              </w:rPr>
            </w:pPr>
            <w:r w:rsidRPr="00F87229">
              <w:rPr>
                <w:rFonts w:ascii="Times New Roman" w:hAnsi="Times New Roman"/>
                <w:sz w:val="28"/>
                <w:szCs w:val="28"/>
              </w:rPr>
              <w:t>n=</w:t>
            </w:r>
            <w:r w:rsidR="00C8234F" w:rsidRPr="00395E50">
              <w:rPr>
                <w:rFonts w:ascii="Times New Roman" w:hAnsi="Times New Roman"/>
                <w:sz w:val="28"/>
                <w:szCs w:val="28"/>
              </w:rPr>
              <w:fldChar w:fldCharType="begin"/>
            </w:r>
            <w:r w:rsidRPr="00395E50">
              <w:rPr>
                <w:rFonts w:ascii="Times New Roman" w:hAnsi="Times New Roman"/>
                <w:sz w:val="28"/>
                <w:szCs w:val="28"/>
              </w:rPr>
              <w:instrText xml:space="preserve"> QUOTE </w:instrText>
            </w:r>
            <w:r>
              <w:rPr>
                <w:noProof/>
                <w:lang w:val="ro-RO" w:eastAsia="ro-RO"/>
              </w:rPr>
              <w:drawing>
                <wp:inline distT="0" distB="0" distL="0" distR="0">
                  <wp:extent cx="428625" cy="3619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395E50">
              <w:rPr>
                <w:rFonts w:ascii="Times New Roman" w:hAnsi="Times New Roman"/>
                <w:sz w:val="28"/>
                <w:szCs w:val="28"/>
              </w:rPr>
              <w:instrText xml:space="preserve"> </w:instrText>
            </w:r>
            <w:r w:rsidR="00C8234F" w:rsidRPr="00395E50">
              <w:rPr>
                <w:rFonts w:ascii="Times New Roman" w:hAnsi="Times New Roman"/>
                <w:sz w:val="28"/>
                <w:szCs w:val="28"/>
              </w:rPr>
              <w:fldChar w:fldCharType="separate"/>
            </w:r>
            <w:r>
              <w:rPr>
                <w:noProof/>
                <w:lang w:val="ro-RO" w:eastAsia="ro-RO"/>
              </w:rPr>
              <w:drawing>
                <wp:inline distT="0" distB="0" distL="0" distR="0">
                  <wp:extent cx="428625" cy="3619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00C8234F" w:rsidRPr="00395E50">
              <w:rPr>
                <w:rFonts w:ascii="Times New Roman" w:hAnsi="Times New Roman"/>
                <w:sz w:val="28"/>
                <w:szCs w:val="28"/>
              </w:rPr>
              <w:fldChar w:fldCharType="end"/>
            </w:r>
          </w:p>
        </w:tc>
      </w:tr>
      <w:tr w:rsidR="00FA4435" w:rsidRPr="00395E50" w:rsidTr="00F86BC3">
        <w:trPr>
          <w:trHeight w:val="2204"/>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A4435" w:rsidRPr="00395E50" w:rsidRDefault="00FA4435" w:rsidP="00F86BC3">
            <w:pPr>
              <w:spacing w:after="0" w:line="240" w:lineRule="auto"/>
              <w:jc w:val="center"/>
              <w:rPr>
                <w:rFonts w:ascii="Times New Roman" w:hAnsi="Times New Roman"/>
                <w:sz w:val="28"/>
                <w:szCs w:val="28"/>
              </w:rPr>
            </w:pPr>
            <w:r w:rsidRPr="00395E50">
              <w:rPr>
                <w:rFonts w:ascii="Times New Roman" w:hAnsi="Times New Roman"/>
                <w:sz w:val="28"/>
                <w:szCs w:val="28"/>
              </w:rPr>
              <w:lastRenderedPageBreak/>
              <w:t>I</w:t>
            </w:r>
          </w:p>
          <w:p w:rsidR="00FA4435" w:rsidRPr="00395E50" w:rsidRDefault="00FA4435" w:rsidP="00F86BC3">
            <w:pPr>
              <w:spacing w:after="0" w:line="240" w:lineRule="auto"/>
              <w:jc w:val="center"/>
              <w:rPr>
                <w:rFonts w:ascii="Times New Roman" w:hAnsi="Times New Roman"/>
                <w:sz w:val="28"/>
                <w:szCs w:val="28"/>
              </w:rPr>
            </w:pPr>
            <w:r w:rsidRPr="00395E50">
              <w:rPr>
                <w:rFonts w:ascii="Times New Roman" w:hAnsi="Times New Roman"/>
                <w:sz w:val="28"/>
                <w:szCs w:val="28"/>
              </w:rPr>
              <w:t>II</w:t>
            </w:r>
          </w:p>
          <w:p w:rsidR="00FA4435" w:rsidRPr="00395E50" w:rsidRDefault="00FA4435" w:rsidP="00F86BC3">
            <w:pPr>
              <w:spacing w:after="0" w:line="240" w:lineRule="auto"/>
              <w:jc w:val="center"/>
              <w:rPr>
                <w:rFonts w:ascii="Times New Roman" w:hAnsi="Times New Roman"/>
                <w:sz w:val="28"/>
                <w:szCs w:val="28"/>
              </w:rPr>
            </w:pPr>
          </w:p>
          <w:p w:rsidR="00FA4435" w:rsidRPr="00395E50" w:rsidRDefault="00FA4435" w:rsidP="00F86BC3">
            <w:pPr>
              <w:spacing w:after="0" w:line="240" w:lineRule="auto"/>
              <w:jc w:val="center"/>
              <w:rPr>
                <w:rFonts w:ascii="Times New Roman" w:hAnsi="Times New Roman"/>
                <w:sz w:val="28"/>
                <w:szCs w:val="28"/>
              </w:rPr>
            </w:pPr>
            <w:r w:rsidRPr="00395E50">
              <w:rPr>
                <w:rFonts w:ascii="Times New Roman" w:hAnsi="Times New Roman"/>
                <w:sz w:val="28"/>
                <w:szCs w:val="28"/>
              </w:rPr>
              <w:t>III</w:t>
            </w:r>
          </w:p>
          <w:p w:rsidR="00FA4435" w:rsidRPr="00395E50" w:rsidRDefault="00FA4435" w:rsidP="00F86BC3">
            <w:pPr>
              <w:spacing w:after="0" w:line="240" w:lineRule="auto"/>
              <w:jc w:val="center"/>
              <w:rPr>
                <w:rFonts w:ascii="Times New Roman" w:hAnsi="Times New Roman"/>
                <w:sz w:val="28"/>
                <w:szCs w:val="28"/>
              </w:rPr>
            </w:pPr>
            <w:r w:rsidRPr="00395E50">
              <w:rPr>
                <w:rFonts w:ascii="Times New Roman" w:hAnsi="Times New Roman"/>
                <w:sz w:val="28"/>
                <w:szCs w:val="28"/>
              </w:rPr>
              <w:t>IIII</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FA4435" w:rsidRPr="00395E50" w:rsidRDefault="00FA4435" w:rsidP="00F86BC3">
            <w:pPr>
              <w:spacing w:after="0" w:line="240" w:lineRule="auto"/>
              <w:ind w:left="190"/>
              <w:jc w:val="both"/>
              <w:rPr>
                <w:rFonts w:ascii="Times New Roman" w:hAnsi="Times New Roman"/>
                <w:sz w:val="28"/>
                <w:szCs w:val="28"/>
              </w:rPr>
            </w:pPr>
            <w:r w:rsidRPr="00395E50">
              <w:rPr>
                <w:rFonts w:ascii="Times New Roman" w:hAnsi="Times New Roman"/>
                <w:sz w:val="28"/>
                <w:szCs w:val="28"/>
              </w:rPr>
              <w:t xml:space="preserve">0,001   g ≤ </w:t>
            </w:r>
            <w:proofErr w:type="spellStart"/>
            <w:r w:rsidRPr="00395E50">
              <w:rPr>
                <w:rFonts w:ascii="Times New Roman" w:hAnsi="Times New Roman"/>
                <w:sz w:val="28"/>
                <w:szCs w:val="28"/>
              </w:rPr>
              <w:t>e</w:t>
            </w:r>
            <w:r w:rsidRPr="00395E50">
              <w:rPr>
                <w:rFonts w:ascii="Times New Roman" w:hAnsi="Times New Roman"/>
                <w:sz w:val="28"/>
                <w:szCs w:val="28"/>
                <w:vertAlign w:val="subscript"/>
              </w:rPr>
              <w:t>i</w:t>
            </w:r>
            <w:proofErr w:type="spellEnd"/>
          </w:p>
          <w:p w:rsidR="00FA4435" w:rsidRPr="00395E50" w:rsidRDefault="00FA4435" w:rsidP="00F86BC3">
            <w:pPr>
              <w:spacing w:after="0" w:line="240" w:lineRule="auto"/>
              <w:ind w:left="190"/>
              <w:jc w:val="both"/>
              <w:rPr>
                <w:rFonts w:ascii="Times New Roman" w:hAnsi="Times New Roman"/>
                <w:sz w:val="28"/>
                <w:szCs w:val="28"/>
              </w:rPr>
            </w:pPr>
            <w:r w:rsidRPr="00395E50">
              <w:rPr>
                <w:rFonts w:ascii="Times New Roman" w:hAnsi="Times New Roman"/>
                <w:sz w:val="28"/>
                <w:szCs w:val="28"/>
              </w:rPr>
              <w:t xml:space="preserve">0,001   g ≤ </w:t>
            </w:r>
            <w:proofErr w:type="spellStart"/>
            <w:r w:rsidRPr="00395E50">
              <w:rPr>
                <w:rFonts w:ascii="Times New Roman" w:hAnsi="Times New Roman"/>
                <w:sz w:val="28"/>
                <w:szCs w:val="28"/>
              </w:rPr>
              <w:t>e</w:t>
            </w:r>
            <w:r w:rsidRPr="00395E50">
              <w:rPr>
                <w:rFonts w:ascii="Times New Roman" w:hAnsi="Times New Roman"/>
                <w:sz w:val="28"/>
                <w:szCs w:val="28"/>
                <w:vertAlign w:val="subscript"/>
              </w:rPr>
              <w:t>i</w:t>
            </w:r>
            <w:proofErr w:type="spellEnd"/>
            <w:r w:rsidRPr="00395E50">
              <w:rPr>
                <w:rFonts w:ascii="Times New Roman" w:hAnsi="Times New Roman"/>
                <w:sz w:val="28"/>
                <w:szCs w:val="28"/>
              </w:rPr>
              <w:t xml:space="preserve">   </w:t>
            </w:r>
            <w:r>
              <w:rPr>
                <w:rFonts w:ascii="Times New Roman" w:hAnsi="Times New Roman"/>
                <w:sz w:val="28"/>
                <w:szCs w:val="28"/>
              </w:rPr>
              <w:t xml:space="preserve">  </w:t>
            </w:r>
            <w:r w:rsidRPr="00395E50">
              <w:rPr>
                <w:rFonts w:ascii="Times New Roman" w:hAnsi="Times New Roman"/>
                <w:sz w:val="28"/>
                <w:szCs w:val="28"/>
              </w:rPr>
              <w:t>≤ 0,05 g</w:t>
            </w:r>
          </w:p>
          <w:p w:rsidR="00FA4435" w:rsidRPr="00395E50" w:rsidRDefault="00FA4435" w:rsidP="00F86BC3">
            <w:pPr>
              <w:spacing w:after="0" w:line="240" w:lineRule="auto"/>
              <w:ind w:left="190"/>
              <w:jc w:val="both"/>
              <w:rPr>
                <w:rFonts w:ascii="Times New Roman" w:hAnsi="Times New Roman"/>
                <w:sz w:val="28"/>
                <w:szCs w:val="28"/>
              </w:rPr>
            </w:pPr>
            <w:r w:rsidRPr="00395E50">
              <w:rPr>
                <w:rFonts w:ascii="Times New Roman" w:hAnsi="Times New Roman"/>
                <w:sz w:val="28"/>
                <w:szCs w:val="28"/>
              </w:rPr>
              <w:t xml:space="preserve">0,1       g ≤ </w:t>
            </w:r>
            <w:proofErr w:type="spellStart"/>
            <w:r w:rsidRPr="00395E50">
              <w:rPr>
                <w:rFonts w:ascii="Times New Roman" w:hAnsi="Times New Roman"/>
                <w:sz w:val="28"/>
                <w:szCs w:val="28"/>
              </w:rPr>
              <w:t>e</w:t>
            </w:r>
            <w:r w:rsidRPr="00395E50">
              <w:rPr>
                <w:rFonts w:ascii="Times New Roman" w:hAnsi="Times New Roman"/>
                <w:sz w:val="28"/>
                <w:szCs w:val="28"/>
                <w:vertAlign w:val="subscript"/>
              </w:rPr>
              <w:t>i</w:t>
            </w:r>
            <w:proofErr w:type="spellEnd"/>
          </w:p>
          <w:p w:rsidR="00FA4435" w:rsidRPr="00395E50" w:rsidRDefault="00FA4435" w:rsidP="00F86BC3">
            <w:pPr>
              <w:spacing w:after="0" w:line="240" w:lineRule="auto"/>
              <w:ind w:left="190"/>
              <w:jc w:val="both"/>
              <w:rPr>
                <w:rFonts w:ascii="Times New Roman" w:hAnsi="Times New Roman"/>
                <w:sz w:val="28"/>
                <w:szCs w:val="28"/>
              </w:rPr>
            </w:pPr>
            <w:r w:rsidRPr="00395E50">
              <w:rPr>
                <w:rFonts w:ascii="Times New Roman" w:hAnsi="Times New Roman"/>
                <w:sz w:val="28"/>
                <w:szCs w:val="28"/>
              </w:rPr>
              <w:t xml:space="preserve">0,1       g ≤ </w:t>
            </w:r>
            <w:proofErr w:type="spellStart"/>
            <w:r w:rsidRPr="00395E50">
              <w:rPr>
                <w:rFonts w:ascii="Times New Roman" w:hAnsi="Times New Roman"/>
                <w:sz w:val="28"/>
                <w:szCs w:val="28"/>
              </w:rPr>
              <w:t>e</w:t>
            </w:r>
            <w:r w:rsidRPr="00395E50">
              <w:rPr>
                <w:rFonts w:ascii="Times New Roman" w:hAnsi="Times New Roman"/>
                <w:sz w:val="28"/>
                <w:szCs w:val="28"/>
                <w:vertAlign w:val="subscript"/>
              </w:rPr>
              <w:t>i</w:t>
            </w:r>
            <w:proofErr w:type="spellEnd"/>
          </w:p>
          <w:p w:rsidR="00FA4435" w:rsidRPr="00395E50" w:rsidRDefault="00FA4435" w:rsidP="00F86BC3">
            <w:pPr>
              <w:spacing w:after="0" w:line="240" w:lineRule="auto"/>
              <w:ind w:left="190"/>
              <w:jc w:val="both"/>
              <w:rPr>
                <w:rFonts w:ascii="Times New Roman" w:hAnsi="Times New Roman"/>
                <w:sz w:val="28"/>
                <w:szCs w:val="28"/>
              </w:rPr>
            </w:pPr>
            <w:r w:rsidRPr="00395E50">
              <w:rPr>
                <w:rFonts w:ascii="Times New Roman" w:hAnsi="Times New Roman"/>
                <w:sz w:val="28"/>
                <w:szCs w:val="28"/>
              </w:rPr>
              <w:t xml:space="preserve">5       </w:t>
            </w:r>
            <w:r>
              <w:rPr>
                <w:rFonts w:ascii="Times New Roman" w:hAnsi="Times New Roman"/>
                <w:sz w:val="28"/>
                <w:szCs w:val="28"/>
              </w:rPr>
              <w:t xml:space="preserve">   </w:t>
            </w:r>
            <w:r w:rsidRPr="00395E50">
              <w:rPr>
                <w:rFonts w:ascii="Times New Roman" w:hAnsi="Times New Roman"/>
                <w:sz w:val="28"/>
                <w:szCs w:val="28"/>
              </w:rPr>
              <w:t xml:space="preserve">g ≤ </w:t>
            </w:r>
            <w:proofErr w:type="spellStart"/>
            <w:r w:rsidRPr="00395E50">
              <w:rPr>
                <w:rFonts w:ascii="Times New Roman" w:hAnsi="Times New Roman"/>
                <w:sz w:val="28"/>
                <w:szCs w:val="28"/>
              </w:rPr>
              <w:t>e</w:t>
            </w:r>
            <w:r w:rsidRPr="00395E50">
              <w:rPr>
                <w:rFonts w:ascii="Times New Roman" w:hAnsi="Times New Roman"/>
                <w:sz w:val="28"/>
                <w:szCs w:val="28"/>
                <w:vertAlign w:val="subscript"/>
              </w:rPr>
              <w:t>i</w:t>
            </w:r>
            <w:proofErr w:type="spellEnd"/>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FA4435" w:rsidRPr="00CD6639" w:rsidRDefault="00FA4435" w:rsidP="00F86BC3">
            <w:pPr>
              <w:spacing w:after="0" w:line="240" w:lineRule="auto"/>
              <w:ind w:left="171"/>
              <w:jc w:val="both"/>
              <w:rPr>
                <w:rFonts w:ascii="Times New Roman" w:hAnsi="Times New Roman"/>
                <w:sz w:val="28"/>
                <w:szCs w:val="28"/>
              </w:rPr>
            </w:pPr>
            <w:r w:rsidRPr="00CD6639">
              <w:rPr>
                <w:rFonts w:ascii="Times New Roman" w:hAnsi="Times New Roman"/>
                <w:sz w:val="28"/>
                <w:szCs w:val="28"/>
              </w:rPr>
              <w:t xml:space="preserve">100 </w:t>
            </w:r>
            <w:proofErr w:type="spellStart"/>
            <w:r w:rsidRPr="00CD6639">
              <w:rPr>
                <w:rFonts w:ascii="Times New Roman" w:hAnsi="Times New Roman"/>
                <w:sz w:val="28"/>
                <w:szCs w:val="28"/>
              </w:rPr>
              <w:t>e</w:t>
            </w:r>
            <w:r w:rsidRPr="00CD6639">
              <w:rPr>
                <w:rFonts w:ascii="Times New Roman" w:hAnsi="Times New Roman"/>
                <w:sz w:val="28"/>
                <w:szCs w:val="28"/>
                <w:vertAlign w:val="subscript"/>
              </w:rPr>
              <w:t>i</w:t>
            </w:r>
            <w:proofErr w:type="spellEnd"/>
          </w:p>
          <w:p w:rsidR="00FA4435" w:rsidRPr="00CD6639" w:rsidRDefault="00FA4435" w:rsidP="00F86BC3">
            <w:pPr>
              <w:spacing w:after="0" w:line="240" w:lineRule="auto"/>
              <w:ind w:left="171"/>
              <w:jc w:val="both"/>
              <w:rPr>
                <w:rFonts w:ascii="Times New Roman" w:hAnsi="Times New Roman"/>
                <w:sz w:val="28"/>
                <w:szCs w:val="28"/>
              </w:rPr>
            </w:pPr>
            <w:r w:rsidRPr="00CD6639">
              <w:rPr>
                <w:rFonts w:ascii="Times New Roman" w:hAnsi="Times New Roman"/>
                <w:sz w:val="28"/>
                <w:szCs w:val="28"/>
              </w:rPr>
              <w:t xml:space="preserve">20 </w:t>
            </w:r>
            <w:proofErr w:type="spellStart"/>
            <w:r w:rsidRPr="00CD6639">
              <w:rPr>
                <w:rFonts w:ascii="Times New Roman" w:hAnsi="Times New Roman"/>
                <w:sz w:val="28"/>
                <w:szCs w:val="28"/>
              </w:rPr>
              <w:t>e</w:t>
            </w:r>
            <w:r w:rsidRPr="00CD6639">
              <w:rPr>
                <w:rFonts w:ascii="Times New Roman" w:hAnsi="Times New Roman"/>
                <w:sz w:val="28"/>
                <w:szCs w:val="28"/>
                <w:vertAlign w:val="subscript"/>
              </w:rPr>
              <w:t>i</w:t>
            </w:r>
            <w:proofErr w:type="spellEnd"/>
          </w:p>
          <w:p w:rsidR="00FA4435" w:rsidRPr="00CD6639" w:rsidRDefault="00FA4435" w:rsidP="00F86BC3">
            <w:pPr>
              <w:spacing w:after="0" w:line="240" w:lineRule="auto"/>
              <w:ind w:left="171"/>
              <w:jc w:val="both"/>
              <w:rPr>
                <w:rFonts w:ascii="Times New Roman" w:hAnsi="Times New Roman"/>
                <w:sz w:val="28"/>
                <w:szCs w:val="28"/>
              </w:rPr>
            </w:pPr>
            <w:r w:rsidRPr="00CD6639">
              <w:rPr>
                <w:rFonts w:ascii="Times New Roman" w:hAnsi="Times New Roman"/>
                <w:sz w:val="28"/>
                <w:szCs w:val="28"/>
              </w:rPr>
              <w:t xml:space="preserve">50 </w:t>
            </w:r>
            <w:proofErr w:type="spellStart"/>
            <w:r w:rsidRPr="00CD6639">
              <w:rPr>
                <w:rFonts w:ascii="Times New Roman" w:hAnsi="Times New Roman"/>
                <w:sz w:val="28"/>
                <w:szCs w:val="28"/>
              </w:rPr>
              <w:t>e</w:t>
            </w:r>
            <w:r w:rsidRPr="00CD6639">
              <w:rPr>
                <w:rFonts w:ascii="Times New Roman" w:hAnsi="Times New Roman"/>
                <w:sz w:val="28"/>
                <w:szCs w:val="28"/>
                <w:vertAlign w:val="subscript"/>
              </w:rPr>
              <w:t>i</w:t>
            </w:r>
            <w:proofErr w:type="spellEnd"/>
          </w:p>
          <w:p w:rsidR="00FA4435" w:rsidRPr="00CD6639" w:rsidRDefault="00FA4435" w:rsidP="00F86BC3">
            <w:pPr>
              <w:spacing w:after="0" w:line="240" w:lineRule="auto"/>
              <w:ind w:left="171"/>
              <w:jc w:val="both"/>
              <w:rPr>
                <w:rFonts w:ascii="Times New Roman" w:hAnsi="Times New Roman"/>
                <w:sz w:val="28"/>
                <w:szCs w:val="28"/>
              </w:rPr>
            </w:pPr>
            <w:r w:rsidRPr="00CD6639">
              <w:rPr>
                <w:rFonts w:ascii="Times New Roman" w:hAnsi="Times New Roman"/>
                <w:sz w:val="28"/>
                <w:szCs w:val="28"/>
              </w:rPr>
              <w:t xml:space="preserve">20 </w:t>
            </w:r>
            <w:proofErr w:type="spellStart"/>
            <w:r w:rsidRPr="00CD6639">
              <w:rPr>
                <w:rFonts w:ascii="Times New Roman" w:hAnsi="Times New Roman"/>
                <w:sz w:val="28"/>
                <w:szCs w:val="28"/>
              </w:rPr>
              <w:t>e</w:t>
            </w:r>
            <w:r w:rsidRPr="00CD6639">
              <w:rPr>
                <w:rFonts w:ascii="Times New Roman" w:hAnsi="Times New Roman"/>
                <w:sz w:val="28"/>
                <w:szCs w:val="28"/>
                <w:vertAlign w:val="subscript"/>
              </w:rPr>
              <w:t>i</w:t>
            </w:r>
            <w:proofErr w:type="spellEnd"/>
          </w:p>
          <w:p w:rsidR="00FA4435" w:rsidRPr="00CD6639" w:rsidRDefault="00FA4435" w:rsidP="00F86BC3">
            <w:pPr>
              <w:spacing w:after="0" w:line="240" w:lineRule="auto"/>
              <w:ind w:left="171"/>
              <w:jc w:val="both"/>
              <w:rPr>
                <w:rFonts w:ascii="Times New Roman" w:hAnsi="Times New Roman"/>
                <w:sz w:val="28"/>
                <w:szCs w:val="28"/>
              </w:rPr>
            </w:pPr>
            <w:r w:rsidRPr="00CD6639">
              <w:rPr>
                <w:rFonts w:ascii="Times New Roman" w:hAnsi="Times New Roman"/>
                <w:sz w:val="28"/>
                <w:szCs w:val="28"/>
              </w:rPr>
              <w:t xml:space="preserve">10 </w:t>
            </w:r>
            <w:proofErr w:type="spellStart"/>
            <w:r w:rsidRPr="00CD6639">
              <w:rPr>
                <w:rFonts w:ascii="Times New Roman" w:hAnsi="Times New Roman"/>
                <w:sz w:val="28"/>
                <w:szCs w:val="28"/>
              </w:rPr>
              <w:t>e</w:t>
            </w:r>
            <w:r w:rsidRPr="00CD6639">
              <w:rPr>
                <w:rFonts w:ascii="Times New Roman" w:hAnsi="Times New Roman"/>
                <w:sz w:val="28"/>
                <w:szCs w:val="28"/>
                <w:vertAlign w:val="subscript"/>
              </w:rPr>
              <w:t>i</w:t>
            </w:r>
            <w:proofErr w:type="spellEnd"/>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A4435" w:rsidRPr="00395E50" w:rsidRDefault="00FA4435" w:rsidP="00F86BC3">
            <w:pPr>
              <w:spacing w:after="0" w:line="240" w:lineRule="auto"/>
              <w:ind w:left="135"/>
              <w:jc w:val="both"/>
              <w:rPr>
                <w:rFonts w:ascii="Times New Roman" w:hAnsi="Times New Roman"/>
                <w:sz w:val="28"/>
                <w:szCs w:val="28"/>
              </w:rPr>
            </w:pPr>
            <w:r w:rsidRPr="00395E50">
              <w:rPr>
                <w:rFonts w:ascii="Times New Roman" w:hAnsi="Times New Roman"/>
                <w:sz w:val="28"/>
                <w:szCs w:val="28"/>
              </w:rPr>
              <w:t>50 000</w:t>
            </w:r>
          </w:p>
          <w:p w:rsidR="00FA4435" w:rsidRPr="00395E50" w:rsidRDefault="00FA4435" w:rsidP="00F86BC3">
            <w:pPr>
              <w:spacing w:after="0" w:line="240" w:lineRule="auto"/>
              <w:ind w:left="135"/>
              <w:jc w:val="both"/>
              <w:rPr>
                <w:rFonts w:ascii="Times New Roman" w:hAnsi="Times New Roman"/>
                <w:sz w:val="28"/>
                <w:szCs w:val="28"/>
              </w:rPr>
            </w:pPr>
            <w:r w:rsidRPr="00395E50">
              <w:rPr>
                <w:rFonts w:ascii="Times New Roman" w:hAnsi="Times New Roman"/>
                <w:sz w:val="28"/>
                <w:szCs w:val="28"/>
              </w:rPr>
              <w:t>5 000</w:t>
            </w:r>
          </w:p>
          <w:p w:rsidR="00FA4435" w:rsidRPr="00395E50" w:rsidRDefault="00FA4435" w:rsidP="00F86BC3">
            <w:pPr>
              <w:spacing w:after="0" w:line="240" w:lineRule="auto"/>
              <w:ind w:left="135"/>
              <w:jc w:val="both"/>
              <w:rPr>
                <w:rFonts w:ascii="Times New Roman" w:hAnsi="Times New Roman"/>
                <w:sz w:val="28"/>
                <w:szCs w:val="28"/>
              </w:rPr>
            </w:pPr>
            <w:r w:rsidRPr="00395E50">
              <w:rPr>
                <w:rFonts w:ascii="Times New Roman" w:hAnsi="Times New Roman"/>
                <w:sz w:val="28"/>
                <w:szCs w:val="28"/>
              </w:rPr>
              <w:t>5 000</w:t>
            </w:r>
          </w:p>
          <w:p w:rsidR="00FA4435" w:rsidRPr="00395E50" w:rsidRDefault="00FA4435" w:rsidP="00F86BC3">
            <w:pPr>
              <w:spacing w:after="0" w:line="240" w:lineRule="auto"/>
              <w:ind w:left="135"/>
              <w:jc w:val="both"/>
              <w:rPr>
                <w:rFonts w:ascii="Times New Roman" w:hAnsi="Times New Roman"/>
                <w:sz w:val="28"/>
                <w:szCs w:val="28"/>
              </w:rPr>
            </w:pPr>
            <w:r w:rsidRPr="00395E50">
              <w:rPr>
                <w:rFonts w:ascii="Times New Roman" w:hAnsi="Times New Roman"/>
                <w:sz w:val="28"/>
                <w:szCs w:val="28"/>
              </w:rPr>
              <w:t>500</w:t>
            </w:r>
          </w:p>
          <w:p w:rsidR="00FA4435" w:rsidRPr="00395E50" w:rsidRDefault="00FA4435" w:rsidP="00F86BC3">
            <w:pPr>
              <w:spacing w:after="0" w:line="240" w:lineRule="auto"/>
              <w:ind w:left="135"/>
              <w:jc w:val="both"/>
              <w:rPr>
                <w:rFonts w:ascii="Times New Roman" w:hAnsi="Times New Roman"/>
                <w:sz w:val="28"/>
                <w:szCs w:val="28"/>
              </w:rPr>
            </w:pPr>
            <w:r w:rsidRPr="00395E50">
              <w:rPr>
                <w:rFonts w:ascii="Times New Roman" w:hAnsi="Times New Roman"/>
                <w:sz w:val="28"/>
                <w:szCs w:val="28"/>
              </w:rPr>
              <w:t>50</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FA4435" w:rsidRPr="00395E50" w:rsidRDefault="00FA4435" w:rsidP="00F86BC3">
            <w:pPr>
              <w:spacing w:after="0" w:line="240" w:lineRule="auto"/>
              <w:ind w:left="181" w:hanging="1"/>
              <w:jc w:val="both"/>
              <w:rPr>
                <w:rFonts w:ascii="Times New Roman" w:hAnsi="Times New Roman"/>
                <w:sz w:val="28"/>
                <w:szCs w:val="28"/>
              </w:rPr>
            </w:pPr>
            <w:r w:rsidRPr="00395E50">
              <w:rPr>
                <w:rFonts w:ascii="Times New Roman" w:hAnsi="Times New Roman"/>
                <w:sz w:val="28"/>
                <w:szCs w:val="28"/>
              </w:rPr>
              <w:t>-</w:t>
            </w:r>
          </w:p>
          <w:p w:rsidR="00FA4435" w:rsidRPr="00395E50" w:rsidRDefault="00FA4435" w:rsidP="00F86BC3">
            <w:pPr>
              <w:spacing w:after="0" w:line="240" w:lineRule="auto"/>
              <w:ind w:left="181" w:hanging="1"/>
              <w:jc w:val="both"/>
              <w:rPr>
                <w:rFonts w:ascii="Times New Roman" w:hAnsi="Times New Roman"/>
                <w:sz w:val="28"/>
                <w:szCs w:val="28"/>
              </w:rPr>
            </w:pPr>
            <w:r w:rsidRPr="00395E50">
              <w:rPr>
                <w:rFonts w:ascii="Times New Roman" w:hAnsi="Times New Roman"/>
                <w:sz w:val="28"/>
                <w:szCs w:val="28"/>
              </w:rPr>
              <w:t>100 000</w:t>
            </w:r>
          </w:p>
          <w:p w:rsidR="00FA4435" w:rsidRPr="00395E50" w:rsidRDefault="00FA4435" w:rsidP="00F86BC3">
            <w:pPr>
              <w:spacing w:after="0" w:line="240" w:lineRule="auto"/>
              <w:ind w:left="181" w:hanging="1"/>
              <w:jc w:val="both"/>
              <w:rPr>
                <w:rFonts w:ascii="Times New Roman" w:hAnsi="Times New Roman"/>
                <w:sz w:val="28"/>
                <w:szCs w:val="28"/>
              </w:rPr>
            </w:pPr>
            <w:r w:rsidRPr="00395E50">
              <w:rPr>
                <w:rFonts w:ascii="Times New Roman" w:hAnsi="Times New Roman"/>
                <w:sz w:val="28"/>
                <w:szCs w:val="28"/>
              </w:rPr>
              <w:t>100 000</w:t>
            </w:r>
          </w:p>
          <w:p w:rsidR="00FA4435" w:rsidRPr="00395E50" w:rsidRDefault="00FA4435" w:rsidP="00F86BC3">
            <w:pPr>
              <w:spacing w:after="0" w:line="240" w:lineRule="auto"/>
              <w:ind w:left="181" w:hanging="1"/>
              <w:jc w:val="both"/>
              <w:rPr>
                <w:rFonts w:ascii="Times New Roman" w:hAnsi="Times New Roman"/>
                <w:sz w:val="28"/>
                <w:szCs w:val="28"/>
              </w:rPr>
            </w:pPr>
            <w:r w:rsidRPr="00395E50">
              <w:rPr>
                <w:rFonts w:ascii="Times New Roman" w:hAnsi="Times New Roman"/>
                <w:sz w:val="28"/>
                <w:szCs w:val="28"/>
              </w:rPr>
              <w:t>10 000</w:t>
            </w:r>
          </w:p>
          <w:p w:rsidR="00FA4435" w:rsidRPr="00395E50" w:rsidRDefault="00FA4435" w:rsidP="00F86BC3">
            <w:pPr>
              <w:spacing w:after="0" w:line="240" w:lineRule="auto"/>
              <w:ind w:left="181" w:hanging="1"/>
              <w:jc w:val="both"/>
              <w:rPr>
                <w:rFonts w:ascii="Times New Roman" w:hAnsi="Times New Roman"/>
                <w:sz w:val="28"/>
                <w:szCs w:val="28"/>
              </w:rPr>
            </w:pPr>
            <w:r w:rsidRPr="00395E50">
              <w:rPr>
                <w:rFonts w:ascii="Times New Roman" w:hAnsi="Times New Roman"/>
                <w:sz w:val="28"/>
                <w:szCs w:val="28"/>
              </w:rPr>
              <w:t>1000</w:t>
            </w:r>
          </w:p>
        </w:tc>
      </w:tr>
    </w:tbl>
    <w:p w:rsidR="00FA4435" w:rsidRPr="00E66B6D" w:rsidRDefault="00FA4435" w:rsidP="00FA4435">
      <w:pPr>
        <w:spacing w:after="0" w:line="240" w:lineRule="auto"/>
        <w:ind w:firstLine="709"/>
        <w:jc w:val="both"/>
        <w:rPr>
          <w:rFonts w:ascii="Times New Roman" w:hAnsi="Times New Roman"/>
          <w:sz w:val="28"/>
          <w:szCs w:val="28"/>
          <w:lang w:val="ru-RU" w:eastAsia="ru-RU"/>
        </w:rPr>
      </w:pPr>
      <w:proofErr w:type="spellStart"/>
      <w:r w:rsidRPr="00B044E3">
        <w:rPr>
          <w:rFonts w:ascii="Times New Roman" w:hAnsi="Times New Roman"/>
          <w:b/>
          <w:sz w:val="28"/>
          <w:szCs w:val="28"/>
          <w:lang w:eastAsia="ru-RU"/>
        </w:rPr>
        <w:t>i</w:t>
      </w:r>
      <w:proofErr w:type="spellEnd"/>
      <w:r w:rsidRPr="00E66B6D">
        <w:rPr>
          <w:rFonts w:ascii="Times New Roman" w:hAnsi="Times New Roman"/>
          <w:sz w:val="28"/>
          <w:szCs w:val="28"/>
          <w:lang w:val="ru-RU" w:eastAsia="ru-RU"/>
        </w:rPr>
        <w:t xml:space="preserve"> – 1</w:t>
      </w:r>
      <w:proofErr w:type="gramStart"/>
      <w:r w:rsidRPr="00E66B6D">
        <w:rPr>
          <w:rFonts w:ascii="Times New Roman" w:hAnsi="Times New Roman"/>
          <w:sz w:val="28"/>
          <w:szCs w:val="28"/>
          <w:lang w:val="ru-RU" w:eastAsia="ru-RU"/>
        </w:rPr>
        <w:t>,2</w:t>
      </w:r>
      <w:proofErr w:type="gramEnd"/>
      <w:r w:rsidRPr="00E66B6D">
        <w:rPr>
          <w:rFonts w:ascii="Times New Roman" w:hAnsi="Times New Roman"/>
          <w:sz w:val="28"/>
          <w:szCs w:val="28"/>
          <w:lang w:val="ru-RU" w:eastAsia="ru-RU"/>
        </w:rPr>
        <w:t xml:space="preserve">,... </w:t>
      </w:r>
      <w:r w:rsidRPr="00B73263">
        <w:rPr>
          <w:rFonts w:ascii="Times New Roman" w:hAnsi="Times New Roman"/>
          <w:sz w:val="28"/>
          <w:szCs w:val="28"/>
          <w:lang w:val="ro-RO" w:eastAsia="ru-RU"/>
        </w:rPr>
        <w:t>r</w:t>
      </w:r>
      <w:r w:rsidRPr="00E66B6D">
        <w:rPr>
          <w:rFonts w:ascii="Times New Roman" w:hAnsi="Times New Roman"/>
          <w:sz w:val="28"/>
          <w:szCs w:val="28"/>
          <w:lang w:val="ru-RU" w:eastAsia="ru-RU"/>
        </w:rPr>
        <w:t>;</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roofErr w:type="spellStart"/>
      <w:r w:rsidRPr="00B044E3">
        <w:rPr>
          <w:rFonts w:ascii="Times New Roman" w:hAnsi="Times New Roman"/>
          <w:b/>
          <w:sz w:val="28"/>
          <w:szCs w:val="28"/>
          <w:lang w:eastAsia="ru-RU"/>
        </w:rPr>
        <w:t>i</w:t>
      </w:r>
      <w:proofErr w:type="spellEnd"/>
      <w:r w:rsidRPr="00FA4435">
        <w:rPr>
          <w:rFonts w:ascii="Times New Roman" w:hAnsi="Times New Roman"/>
          <w:sz w:val="28"/>
          <w:szCs w:val="28"/>
          <w:lang w:val="ru-RU" w:eastAsia="ru-RU"/>
        </w:rPr>
        <w:t xml:space="preserve"> – </w:t>
      </w:r>
      <w:proofErr w:type="gramStart"/>
      <w:r w:rsidRPr="00FA4435">
        <w:rPr>
          <w:rFonts w:ascii="Times New Roman" w:hAnsi="Times New Roman"/>
          <w:sz w:val="28"/>
          <w:szCs w:val="28"/>
          <w:lang w:val="ru-RU" w:eastAsia="ru-RU"/>
        </w:rPr>
        <w:t>число</w:t>
      </w:r>
      <w:proofErr w:type="gramEnd"/>
      <w:r w:rsidRPr="00FA4435">
        <w:rPr>
          <w:rFonts w:ascii="Times New Roman" w:hAnsi="Times New Roman"/>
          <w:sz w:val="28"/>
          <w:szCs w:val="28"/>
          <w:lang w:val="ru-RU" w:eastAsia="ru-RU"/>
        </w:rPr>
        <w:t xml:space="preserve"> частей интервалов взвешивания;</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B044E3">
        <w:rPr>
          <w:rFonts w:ascii="Times New Roman" w:hAnsi="Times New Roman"/>
          <w:b/>
          <w:sz w:val="28"/>
          <w:szCs w:val="28"/>
          <w:lang w:val="ro-RO" w:eastAsia="ru-RU"/>
        </w:rPr>
        <w:t>r</w:t>
      </w:r>
      <w:r w:rsidRPr="00FA4435">
        <w:rPr>
          <w:rFonts w:ascii="Times New Roman" w:hAnsi="Times New Roman"/>
          <w:sz w:val="28"/>
          <w:szCs w:val="28"/>
          <w:lang w:val="ru-RU" w:eastAsia="ru-RU"/>
        </w:rPr>
        <w:t xml:space="preserve"> – общее число частей интервалов взвешивания.</w:t>
      </w:r>
    </w:p>
    <w:p w:rsidR="00FA4435" w:rsidRPr="00FA4435" w:rsidRDefault="00FA4435" w:rsidP="00FA4435">
      <w:pPr>
        <w:tabs>
          <w:tab w:val="left" w:pos="6946"/>
          <w:tab w:val="left" w:pos="7938"/>
          <w:tab w:val="left" w:pos="9498"/>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6946"/>
          <w:tab w:val="left" w:pos="7938"/>
          <w:tab w:val="left" w:pos="9498"/>
        </w:tabs>
        <w:spacing w:after="0" w:line="240" w:lineRule="auto"/>
        <w:ind w:firstLine="709"/>
        <w:jc w:val="both"/>
        <w:rPr>
          <w:rFonts w:ascii="Times New Roman" w:hAnsi="Times New Roman"/>
          <w:sz w:val="28"/>
          <w:szCs w:val="28"/>
          <w:vertAlign w:val="subscript"/>
          <w:lang w:val="ru-RU" w:eastAsia="ru-RU"/>
        </w:rPr>
      </w:pPr>
      <w:r w:rsidRPr="00FA4435">
        <w:rPr>
          <w:rFonts w:ascii="Times New Roman" w:hAnsi="Times New Roman"/>
          <w:sz w:val="28"/>
          <w:szCs w:val="28"/>
          <w:vertAlign w:val="superscript"/>
          <w:lang w:val="ru-RU" w:eastAsia="ru-RU"/>
        </w:rPr>
        <w:t>1)</w:t>
      </w:r>
      <w:r w:rsidRPr="00FA4435">
        <w:rPr>
          <w:rFonts w:ascii="Times New Roman" w:hAnsi="Times New Roman"/>
          <w:sz w:val="28"/>
          <w:szCs w:val="28"/>
          <w:lang w:val="ru-RU" w:eastAsia="ru-RU"/>
        </w:rPr>
        <w:t xml:space="preserve"> Для </w:t>
      </w:r>
      <w:proofErr w:type="spellStart"/>
      <w:r w:rsidRPr="00B044E3">
        <w:rPr>
          <w:rFonts w:ascii="Times New Roman" w:hAnsi="Times New Roman"/>
          <w:b/>
          <w:sz w:val="28"/>
          <w:szCs w:val="28"/>
          <w:lang w:eastAsia="ru-RU"/>
        </w:rPr>
        <w:t>i</w:t>
      </w:r>
      <w:proofErr w:type="spellEnd"/>
      <w:r w:rsidRPr="00FA4435">
        <w:rPr>
          <w:rFonts w:ascii="Times New Roman" w:hAnsi="Times New Roman"/>
          <w:b/>
          <w:sz w:val="28"/>
          <w:szCs w:val="28"/>
          <w:lang w:val="ru-RU" w:eastAsia="ru-RU"/>
        </w:rPr>
        <w:t>=</w:t>
      </w:r>
      <w:r w:rsidRPr="00B044E3">
        <w:rPr>
          <w:rFonts w:ascii="Times New Roman" w:hAnsi="Times New Roman"/>
          <w:b/>
          <w:sz w:val="28"/>
          <w:szCs w:val="28"/>
          <w:lang w:val="ro-RO" w:eastAsia="ru-RU"/>
        </w:rPr>
        <w:t>r</w:t>
      </w:r>
      <w:r w:rsidRPr="00FA4435">
        <w:rPr>
          <w:rFonts w:ascii="Times New Roman" w:hAnsi="Times New Roman"/>
          <w:sz w:val="28"/>
          <w:szCs w:val="28"/>
          <w:lang w:val="ru-RU" w:eastAsia="ru-RU"/>
        </w:rPr>
        <w:t xml:space="preserve"> применяется соответствующая колона из таблицы 1 с заменой </w:t>
      </w:r>
      <w:r w:rsidRPr="00FA4435">
        <w:rPr>
          <w:rFonts w:ascii="Times New Roman" w:hAnsi="Times New Roman"/>
          <w:b/>
          <w:sz w:val="28"/>
          <w:szCs w:val="28"/>
          <w:lang w:val="ru-RU" w:eastAsia="ru-RU"/>
        </w:rPr>
        <w:t>е</w:t>
      </w:r>
      <w:r w:rsidRPr="00FA4435">
        <w:rPr>
          <w:rFonts w:ascii="Times New Roman" w:hAnsi="Times New Roman"/>
          <w:sz w:val="28"/>
          <w:szCs w:val="28"/>
          <w:lang w:val="ru-RU" w:eastAsia="ru-RU"/>
        </w:rPr>
        <w:t xml:space="preserve"> на </w:t>
      </w:r>
      <w:r w:rsidRPr="00FA4435">
        <w:rPr>
          <w:rFonts w:ascii="Times New Roman" w:hAnsi="Times New Roman"/>
          <w:b/>
          <w:sz w:val="28"/>
          <w:szCs w:val="28"/>
          <w:lang w:val="ru-RU" w:eastAsia="ru-RU"/>
        </w:rPr>
        <w:t>е</w:t>
      </w:r>
      <w:proofErr w:type="spellStart"/>
      <w:r w:rsidRPr="00B044E3">
        <w:rPr>
          <w:rFonts w:ascii="Times New Roman" w:hAnsi="Times New Roman"/>
          <w:b/>
          <w:sz w:val="28"/>
          <w:szCs w:val="28"/>
          <w:vertAlign w:val="subscript"/>
          <w:lang w:eastAsia="ru-RU"/>
        </w:rPr>
        <w:t>i</w:t>
      </w:r>
      <w:proofErr w:type="spellEnd"/>
      <w:r w:rsidRPr="00FA4435">
        <w:rPr>
          <w:rFonts w:ascii="Times New Roman" w:hAnsi="Times New Roman"/>
          <w:sz w:val="28"/>
          <w:szCs w:val="28"/>
          <w:vertAlign w:val="subscript"/>
          <w:lang w:val="ru-RU" w:eastAsia="ru-RU"/>
        </w:rPr>
        <w:t>.</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FA4435" w:rsidRDefault="00FA4435" w:rsidP="00FA4435">
      <w:pPr>
        <w:spacing w:after="0" w:line="240" w:lineRule="auto"/>
        <w:ind w:firstLine="709"/>
        <w:jc w:val="both"/>
        <w:rPr>
          <w:rFonts w:ascii="Times New Roman" w:hAnsi="Times New Roman"/>
          <w:i/>
          <w:sz w:val="28"/>
          <w:szCs w:val="28"/>
          <w:lang w:val="ru-RU" w:eastAsia="ru-RU"/>
        </w:rPr>
      </w:pPr>
      <w:r w:rsidRPr="00FA4435">
        <w:rPr>
          <w:rFonts w:ascii="Times New Roman" w:hAnsi="Times New Roman"/>
          <w:sz w:val="28"/>
          <w:szCs w:val="28"/>
          <w:lang w:val="ru-RU" w:eastAsia="ru-RU"/>
        </w:rPr>
        <w:t>4. Точность</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4.1. При применении процедур, предусмотренных в пунктах 9 и 10 настоящего Технического регламента, погрешность показания не должна превышать максимальную допустимую погрешность, так как это предусмотрено в таблице 3. При условии цифрового индикатора погрешность отображения должна корректироваться погрешностью округления.</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Максимальные допустимые погрешности применяются в отношении чистого веса и значения тары для всех возможных нагрузок, за исключением выбранных значений тары.</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D36647" w:rsidRDefault="00FA4435" w:rsidP="00FA4435">
      <w:pPr>
        <w:spacing w:after="0" w:line="240" w:lineRule="auto"/>
        <w:jc w:val="center"/>
        <w:rPr>
          <w:rFonts w:ascii="Times New Roman" w:hAnsi="Times New Roman"/>
          <w:b/>
          <w:sz w:val="28"/>
          <w:szCs w:val="28"/>
          <w:lang w:eastAsia="ru-RU"/>
        </w:rPr>
      </w:pPr>
      <w:proofErr w:type="spellStart"/>
      <w:r w:rsidRPr="00D36647">
        <w:rPr>
          <w:rFonts w:ascii="Times New Roman" w:hAnsi="Times New Roman"/>
          <w:b/>
          <w:sz w:val="28"/>
          <w:szCs w:val="28"/>
          <w:lang w:eastAsia="ru-RU"/>
        </w:rPr>
        <w:t>Максимальные</w:t>
      </w:r>
      <w:proofErr w:type="spellEnd"/>
      <w:r w:rsidRPr="00D36647">
        <w:rPr>
          <w:rFonts w:ascii="Times New Roman" w:hAnsi="Times New Roman"/>
          <w:b/>
          <w:sz w:val="28"/>
          <w:szCs w:val="28"/>
          <w:lang w:eastAsia="ru-RU"/>
        </w:rPr>
        <w:t xml:space="preserve"> </w:t>
      </w:r>
      <w:proofErr w:type="spellStart"/>
      <w:r w:rsidRPr="00D36647">
        <w:rPr>
          <w:rFonts w:ascii="Times New Roman" w:hAnsi="Times New Roman"/>
          <w:b/>
          <w:sz w:val="28"/>
          <w:szCs w:val="28"/>
          <w:lang w:eastAsia="ru-RU"/>
        </w:rPr>
        <w:t>допустимые</w:t>
      </w:r>
      <w:proofErr w:type="spellEnd"/>
      <w:r w:rsidRPr="00D36647">
        <w:rPr>
          <w:rFonts w:ascii="Times New Roman" w:hAnsi="Times New Roman"/>
          <w:b/>
          <w:sz w:val="28"/>
          <w:szCs w:val="28"/>
          <w:lang w:eastAsia="ru-RU"/>
        </w:rPr>
        <w:t xml:space="preserve"> </w:t>
      </w:r>
      <w:proofErr w:type="spellStart"/>
      <w:r w:rsidRPr="00D36647">
        <w:rPr>
          <w:rFonts w:ascii="Times New Roman" w:hAnsi="Times New Roman"/>
          <w:b/>
          <w:sz w:val="28"/>
          <w:szCs w:val="28"/>
          <w:lang w:eastAsia="ru-RU"/>
        </w:rPr>
        <w:t>погрешности</w:t>
      </w:r>
      <w:proofErr w:type="spellEnd"/>
    </w:p>
    <w:p w:rsidR="00FA4435" w:rsidRDefault="00FA4435" w:rsidP="00FA4435">
      <w:pPr>
        <w:spacing w:after="0" w:line="240" w:lineRule="auto"/>
        <w:ind w:firstLine="709"/>
        <w:jc w:val="both"/>
        <w:rPr>
          <w:rFonts w:ascii="Times New Roman" w:hAnsi="Times New Roman"/>
          <w:sz w:val="28"/>
          <w:szCs w:val="28"/>
          <w:lang w:eastAsia="ru-RU"/>
        </w:rPr>
      </w:pPr>
    </w:p>
    <w:p w:rsidR="00FA4435" w:rsidRPr="00B73263" w:rsidRDefault="00FA4435" w:rsidP="00FA4435">
      <w:pPr>
        <w:spacing w:after="0" w:line="240" w:lineRule="auto"/>
        <w:ind w:firstLine="709"/>
        <w:jc w:val="right"/>
        <w:rPr>
          <w:rFonts w:ascii="Times New Roman" w:hAnsi="Times New Roman"/>
          <w:sz w:val="28"/>
          <w:szCs w:val="28"/>
          <w:lang w:eastAsia="ru-RU"/>
        </w:rPr>
      </w:pPr>
      <w:proofErr w:type="spellStart"/>
      <w:r w:rsidRPr="00B73263">
        <w:rPr>
          <w:rFonts w:ascii="Times New Roman" w:hAnsi="Times New Roman"/>
          <w:sz w:val="28"/>
          <w:szCs w:val="28"/>
          <w:lang w:eastAsia="ru-RU"/>
        </w:rPr>
        <w:t>Таблица</w:t>
      </w:r>
      <w:proofErr w:type="spellEnd"/>
      <w:r w:rsidRPr="00B73263">
        <w:rPr>
          <w:rFonts w:ascii="Times New Roman" w:hAnsi="Times New Roman"/>
          <w:sz w:val="28"/>
          <w:szCs w:val="28"/>
          <w:lang w:eastAsia="ru-RU"/>
        </w:rPr>
        <w:t xml:space="preserve"> 3</w:t>
      </w:r>
    </w:p>
    <w:tbl>
      <w:tblPr>
        <w:tblpPr w:leftFromText="180" w:rightFromText="180" w:vertAnchor="text" w:horzAnchor="margin" w:tblpXSpec="center" w:tblpY="157"/>
        <w:tblW w:w="10324" w:type="dxa"/>
        <w:tblLayout w:type="fixed"/>
        <w:tblCellMar>
          <w:left w:w="0" w:type="dxa"/>
          <w:right w:w="0" w:type="dxa"/>
        </w:tblCellMar>
        <w:tblLook w:val="00A0"/>
      </w:tblPr>
      <w:tblGrid>
        <w:gridCol w:w="2345"/>
        <w:gridCol w:w="2430"/>
        <w:gridCol w:w="2127"/>
        <w:gridCol w:w="1842"/>
        <w:gridCol w:w="1580"/>
      </w:tblGrid>
      <w:tr w:rsidR="00FA4435" w:rsidRPr="00A20595" w:rsidTr="00F86BC3">
        <w:trPr>
          <w:trHeight w:val="556"/>
        </w:trPr>
        <w:tc>
          <w:tcPr>
            <w:tcW w:w="87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A4435" w:rsidRPr="00FA4435" w:rsidRDefault="00FA4435" w:rsidP="00F86BC3">
            <w:pPr>
              <w:spacing w:after="0" w:line="240" w:lineRule="auto"/>
              <w:jc w:val="center"/>
              <w:rPr>
                <w:rFonts w:ascii="Times New Roman" w:hAnsi="Times New Roman"/>
                <w:b/>
                <w:sz w:val="20"/>
                <w:szCs w:val="20"/>
                <w:lang w:val="ru-RU"/>
              </w:rPr>
            </w:pPr>
            <w:r w:rsidRPr="00FA4435">
              <w:rPr>
                <w:rFonts w:ascii="Times New Roman" w:hAnsi="Times New Roman"/>
                <w:b/>
                <w:sz w:val="20"/>
                <w:szCs w:val="20"/>
                <w:lang w:val="ru-RU" w:eastAsia="ru-RU"/>
              </w:rPr>
              <w:t>Нагрузка, выраженная в цене деления поверки</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4435" w:rsidRPr="00A20595" w:rsidRDefault="00FA4435" w:rsidP="00F86BC3">
            <w:pPr>
              <w:spacing w:after="0" w:line="240" w:lineRule="auto"/>
              <w:jc w:val="center"/>
              <w:rPr>
                <w:rFonts w:ascii="Times New Roman" w:hAnsi="Times New Roman"/>
                <w:b/>
                <w:sz w:val="20"/>
                <w:szCs w:val="20"/>
              </w:rPr>
            </w:pPr>
            <w:proofErr w:type="spellStart"/>
            <w:r w:rsidRPr="00A20595">
              <w:rPr>
                <w:rFonts w:ascii="Times New Roman" w:hAnsi="Times New Roman"/>
                <w:b/>
                <w:sz w:val="20"/>
                <w:szCs w:val="20"/>
                <w:lang w:eastAsia="ru-RU"/>
              </w:rPr>
              <w:t>Максимальная</w:t>
            </w:r>
            <w:proofErr w:type="spellEnd"/>
            <w:r w:rsidRPr="00A20595">
              <w:rPr>
                <w:rFonts w:ascii="Times New Roman" w:hAnsi="Times New Roman"/>
                <w:b/>
                <w:sz w:val="20"/>
                <w:szCs w:val="20"/>
                <w:lang w:eastAsia="ru-RU"/>
              </w:rPr>
              <w:t xml:space="preserve"> </w:t>
            </w:r>
            <w:proofErr w:type="spellStart"/>
            <w:r w:rsidRPr="00A20595">
              <w:rPr>
                <w:rFonts w:ascii="Times New Roman" w:hAnsi="Times New Roman"/>
                <w:b/>
                <w:sz w:val="20"/>
                <w:szCs w:val="20"/>
                <w:lang w:eastAsia="ru-RU"/>
              </w:rPr>
              <w:t>допустимая</w:t>
            </w:r>
            <w:proofErr w:type="spellEnd"/>
            <w:r w:rsidRPr="00A20595">
              <w:rPr>
                <w:rFonts w:ascii="Times New Roman" w:hAnsi="Times New Roman"/>
                <w:b/>
                <w:sz w:val="20"/>
                <w:szCs w:val="20"/>
                <w:lang w:eastAsia="ru-RU"/>
              </w:rPr>
              <w:t xml:space="preserve"> </w:t>
            </w:r>
            <w:proofErr w:type="spellStart"/>
            <w:r w:rsidRPr="00A20595">
              <w:rPr>
                <w:rFonts w:ascii="Times New Roman" w:hAnsi="Times New Roman"/>
                <w:b/>
                <w:sz w:val="20"/>
                <w:szCs w:val="20"/>
                <w:lang w:eastAsia="ru-RU"/>
              </w:rPr>
              <w:t>погрешность</w:t>
            </w:r>
            <w:proofErr w:type="spellEnd"/>
          </w:p>
        </w:tc>
      </w:tr>
      <w:tr w:rsidR="00FA4435" w:rsidRPr="00A20595" w:rsidTr="00F86BC3">
        <w:trPr>
          <w:trHeight w:val="480"/>
        </w:trPr>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FA4435" w:rsidRPr="00A20595" w:rsidRDefault="00FA4435" w:rsidP="00F86BC3">
            <w:pPr>
              <w:spacing w:after="0" w:line="240" w:lineRule="auto"/>
              <w:jc w:val="center"/>
              <w:rPr>
                <w:rFonts w:ascii="Times New Roman" w:hAnsi="Times New Roman"/>
                <w:b/>
                <w:sz w:val="20"/>
                <w:szCs w:val="20"/>
              </w:rPr>
            </w:pPr>
            <w:proofErr w:type="spellStart"/>
            <w:r w:rsidRPr="00A20595">
              <w:rPr>
                <w:rFonts w:ascii="Times New Roman" w:hAnsi="Times New Roman"/>
                <w:b/>
                <w:sz w:val="20"/>
                <w:szCs w:val="20"/>
                <w:lang w:eastAsia="ru-RU"/>
              </w:rPr>
              <w:t>Класс</w:t>
            </w:r>
            <w:proofErr w:type="spellEnd"/>
            <w:r w:rsidRPr="00A20595">
              <w:rPr>
                <w:rFonts w:ascii="Times New Roman" w:hAnsi="Times New Roman"/>
                <w:b/>
                <w:sz w:val="20"/>
                <w:szCs w:val="20"/>
                <w:lang w:eastAsia="ru-RU"/>
              </w:rPr>
              <w:t xml:space="preserve"> I</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FA4435" w:rsidRPr="00A20595" w:rsidRDefault="00FA4435" w:rsidP="00F86BC3">
            <w:pPr>
              <w:spacing w:after="0" w:line="240" w:lineRule="auto"/>
              <w:jc w:val="center"/>
              <w:rPr>
                <w:rFonts w:ascii="Times New Roman" w:hAnsi="Times New Roman"/>
                <w:b/>
                <w:sz w:val="20"/>
                <w:szCs w:val="20"/>
              </w:rPr>
            </w:pPr>
            <w:proofErr w:type="spellStart"/>
            <w:r w:rsidRPr="00A20595">
              <w:rPr>
                <w:rFonts w:ascii="Times New Roman" w:hAnsi="Times New Roman"/>
                <w:b/>
                <w:sz w:val="20"/>
                <w:szCs w:val="20"/>
                <w:lang w:eastAsia="ru-RU"/>
              </w:rPr>
              <w:t>Класс</w:t>
            </w:r>
            <w:proofErr w:type="spellEnd"/>
            <w:r w:rsidRPr="00A20595">
              <w:rPr>
                <w:rFonts w:ascii="Times New Roman" w:hAnsi="Times New Roman"/>
                <w:b/>
                <w:sz w:val="20"/>
                <w:szCs w:val="20"/>
                <w:lang w:eastAsia="ru-RU"/>
              </w:rPr>
              <w:t xml:space="preserve"> II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A4435" w:rsidRPr="00A20595" w:rsidRDefault="00FA4435" w:rsidP="00F86BC3">
            <w:pPr>
              <w:spacing w:after="0" w:line="240" w:lineRule="auto"/>
              <w:jc w:val="center"/>
              <w:rPr>
                <w:rFonts w:ascii="Times New Roman" w:hAnsi="Times New Roman"/>
                <w:b/>
                <w:sz w:val="20"/>
                <w:szCs w:val="20"/>
              </w:rPr>
            </w:pPr>
            <w:proofErr w:type="spellStart"/>
            <w:r w:rsidRPr="00A20595">
              <w:rPr>
                <w:rFonts w:ascii="Times New Roman" w:hAnsi="Times New Roman"/>
                <w:b/>
                <w:sz w:val="20"/>
                <w:szCs w:val="20"/>
                <w:lang w:eastAsia="ru-RU"/>
              </w:rPr>
              <w:t>Класс</w:t>
            </w:r>
            <w:proofErr w:type="spellEnd"/>
            <w:r w:rsidRPr="00A20595">
              <w:rPr>
                <w:rFonts w:ascii="Times New Roman" w:hAnsi="Times New Roman"/>
                <w:b/>
                <w:sz w:val="20"/>
                <w:szCs w:val="20"/>
                <w:lang w:eastAsia="ru-RU"/>
              </w:rPr>
              <w:t xml:space="preserve"> III</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A4435" w:rsidRPr="00A20595" w:rsidRDefault="00FA4435" w:rsidP="00F86BC3">
            <w:pPr>
              <w:spacing w:after="0" w:line="240" w:lineRule="auto"/>
              <w:jc w:val="center"/>
              <w:rPr>
                <w:rFonts w:ascii="Times New Roman" w:hAnsi="Times New Roman"/>
                <w:b/>
                <w:sz w:val="20"/>
                <w:szCs w:val="20"/>
              </w:rPr>
            </w:pPr>
            <w:proofErr w:type="spellStart"/>
            <w:r w:rsidRPr="00A20595">
              <w:rPr>
                <w:rFonts w:ascii="Times New Roman" w:hAnsi="Times New Roman"/>
                <w:b/>
                <w:sz w:val="20"/>
                <w:szCs w:val="20"/>
                <w:lang w:eastAsia="ru-RU"/>
              </w:rPr>
              <w:t>Класс</w:t>
            </w:r>
            <w:proofErr w:type="spellEnd"/>
            <w:r w:rsidRPr="00A20595">
              <w:rPr>
                <w:rFonts w:ascii="Times New Roman" w:hAnsi="Times New Roman"/>
                <w:b/>
                <w:sz w:val="20"/>
                <w:szCs w:val="20"/>
                <w:lang w:eastAsia="ru-RU"/>
              </w:rPr>
              <w:t xml:space="preserve"> IIII</w:t>
            </w:r>
          </w:p>
        </w:tc>
        <w:tc>
          <w:tcPr>
            <w:tcW w:w="1580" w:type="dxa"/>
            <w:vMerge/>
            <w:tcBorders>
              <w:top w:val="single" w:sz="4" w:space="0" w:color="auto"/>
              <w:left w:val="single" w:sz="4" w:space="0" w:color="auto"/>
              <w:bottom w:val="single" w:sz="4" w:space="0" w:color="auto"/>
              <w:right w:val="single" w:sz="4" w:space="0" w:color="auto"/>
            </w:tcBorders>
            <w:vAlign w:val="center"/>
          </w:tcPr>
          <w:p w:rsidR="00FA4435" w:rsidRPr="00A20595" w:rsidRDefault="00FA4435" w:rsidP="00F86BC3">
            <w:pPr>
              <w:spacing w:after="0" w:line="240" w:lineRule="auto"/>
              <w:jc w:val="both"/>
              <w:rPr>
                <w:rFonts w:ascii="Times New Roman" w:hAnsi="Times New Roman"/>
                <w:sz w:val="20"/>
                <w:szCs w:val="20"/>
              </w:rPr>
            </w:pPr>
          </w:p>
        </w:tc>
      </w:tr>
      <w:tr w:rsidR="00FA4435" w:rsidRPr="00A20595" w:rsidTr="00F86BC3">
        <w:trPr>
          <w:trHeight w:val="81"/>
        </w:trPr>
        <w:tc>
          <w:tcPr>
            <w:tcW w:w="2345" w:type="dxa"/>
            <w:tcBorders>
              <w:top w:val="single" w:sz="4" w:space="0" w:color="auto"/>
              <w:left w:val="single" w:sz="4" w:space="0" w:color="auto"/>
              <w:bottom w:val="single" w:sz="4" w:space="0" w:color="auto"/>
              <w:right w:val="single" w:sz="4" w:space="0" w:color="auto"/>
            </w:tcBorders>
            <w:shd w:val="clear" w:color="auto" w:fill="FFFFFF"/>
          </w:tcPr>
          <w:p w:rsidR="00FA4435" w:rsidRPr="00A20595" w:rsidRDefault="00FA4435" w:rsidP="00F86BC3">
            <w:pPr>
              <w:spacing w:after="0" w:line="240" w:lineRule="auto"/>
              <w:jc w:val="both"/>
              <w:rPr>
                <w:rFonts w:ascii="Times New Roman" w:hAnsi="Times New Roman"/>
                <w:sz w:val="20"/>
                <w:szCs w:val="20"/>
              </w:rPr>
            </w:pPr>
          </w:p>
          <w:p w:rsidR="00FA4435" w:rsidRPr="00A20595" w:rsidRDefault="00FA4435" w:rsidP="00F86BC3">
            <w:pPr>
              <w:spacing w:after="0" w:line="240" w:lineRule="auto"/>
              <w:ind w:left="5"/>
              <w:jc w:val="both"/>
              <w:rPr>
                <w:rFonts w:ascii="Times New Roman" w:hAnsi="Times New Roman"/>
                <w:sz w:val="20"/>
                <w:szCs w:val="20"/>
              </w:rPr>
            </w:pPr>
            <w:r w:rsidRPr="00A20595">
              <w:rPr>
                <w:rFonts w:ascii="Times New Roman" w:hAnsi="Times New Roman"/>
                <w:sz w:val="20"/>
                <w:szCs w:val="20"/>
              </w:rPr>
              <w:t>0 ≤ m  ≤ 50 000 e</w:t>
            </w:r>
          </w:p>
          <w:p w:rsidR="00FA4435" w:rsidRPr="00A20595" w:rsidRDefault="00FA4435" w:rsidP="00F86BC3">
            <w:pPr>
              <w:spacing w:after="0" w:line="240" w:lineRule="auto"/>
              <w:ind w:left="5"/>
              <w:jc w:val="both"/>
              <w:rPr>
                <w:rFonts w:ascii="Times New Roman" w:hAnsi="Times New Roman"/>
                <w:sz w:val="20"/>
                <w:szCs w:val="20"/>
              </w:rPr>
            </w:pPr>
          </w:p>
          <w:p w:rsidR="00FA4435" w:rsidRPr="00A20595" w:rsidRDefault="00FA4435" w:rsidP="00F86BC3">
            <w:pPr>
              <w:spacing w:after="0" w:line="240" w:lineRule="auto"/>
              <w:ind w:left="5"/>
              <w:jc w:val="both"/>
              <w:rPr>
                <w:rFonts w:ascii="Times New Roman" w:hAnsi="Times New Roman"/>
                <w:sz w:val="20"/>
                <w:szCs w:val="20"/>
              </w:rPr>
            </w:pPr>
            <w:r w:rsidRPr="00A20595">
              <w:rPr>
                <w:rFonts w:ascii="Times New Roman" w:hAnsi="Times New Roman"/>
                <w:sz w:val="20"/>
                <w:szCs w:val="20"/>
              </w:rPr>
              <w:t>50 000 e &lt; m  ≤ 200 000 e</w:t>
            </w:r>
          </w:p>
          <w:p w:rsidR="00FA4435" w:rsidRPr="00A20595" w:rsidRDefault="00FA4435" w:rsidP="00F86BC3">
            <w:pPr>
              <w:spacing w:after="0" w:line="240" w:lineRule="auto"/>
              <w:ind w:left="5"/>
              <w:jc w:val="both"/>
              <w:rPr>
                <w:rFonts w:ascii="Times New Roman" w:hAnsi="Times New Roman"/>
                <w:sz w:val="20"/>
                <w:szCs w:val="20"/>
              </w:rPr>
            </w:pPr>
          </w:p>
          <w:p w:rsidR="00FA4435" w:rsidRPr="00A20595" w:rsidRDefault="00FA4435" w:rsidP="00F86BC3">
            <w:pPr>
              <w:spacing w:after="0" w:line="240" w:lineRule="auto"/>
              <w:ind w:left="5"/>
              <w:jc w:val="both"/>
              <w:rPr>
                <w:rFonts w:ascii="Times New Roman" w:hAnsi="Times New Roman"/>
                <w:sz w:val="20"/>
                <w:szCs w:val="20"/>
              </w:rPr>
            </w:pPr>
            <w:r w:rsidRPr="00A20595">
              <w:rPr>
                <w:rFonts w:ascii="Times New Roman" w:hAnsi="Times New Roman"/>
                <w:sz w:val="20"/>
                <w:szCs w:val="20"/>
              </w:rPr>
              <w:t xml:space="preserve">200 000 e &lt; m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FA4435" w:rsidRPr="00A20595" w:rsidRDefault="00FA4435" w:rsidP="00F86BC3">
            <w:pPr>
              <w:spacing w:after="0" w:line="240" w:lineRule="auto"/>
              <w:jc w:val="both"/>
              <w:rPr>
                <w:rFonts w:ascii="Times New Roman" w:hAnsi="Times New Roman"/>
                <w:sz w:val="20"/>
                <w:szCs w:val="20"/>
              </w:rPr>
            </w:pPr>
          </w:p>
          <w:p w:rsidR="00FA4435" w:rsidRPr="00A20595" w:rsidRDefault="00FA4435" w:rsidP="00F86BC3">
            <w:pPr>
              <w:spacing w:after="0" w:line="240" w:lineRule="auto"/>
              <w:jc w:val="both"/>
              <w:rPr>
                <w:rFonts w:ascii="Times New Roman" w:hAnsi="Times New Roman"/>
                <w:sz w:val="20"/>
                <w:szCs w:val="20"/>
              </w:rPr>
            </w:pPr>
            <w:r w:rsidRPr="00A20595">
              <w:rPr>
                <w:rFonts w:ascii="Times New Roman" w:hAnsi="Times New Roman"/>
                <w:sz w:val="20"/>
                <w:szCs w:val="20"/>
              </w:rPr>
              <w:t>0 ≤ m  ≤ 5 000 e</w:t>
            </w:r>
          </w:p>
          <w:p w:rsidR="00FA4435" w:rsidRPr="00A20595" w:rsidRDefault="00FA4435" w:rsidP="00F86BC3">
            <w:pPr>
              <w:spacing w:after="0" w:line="240" w:lineRule="auto"/>
              <w:jc w:val="both"/>
              <w:rPr>
                <w:rFonts w:ascii="Times New Roman" w:hAnsi="Times New Roman"/>
                <w:sz w:val="20"/>
                <w:szCs w:val="20"/>
              </w:rPr>
            </w:pPr>
          </w:p>
          <w:p w:rsidR="00FA4435" w:rsidRPr="00A20595" w:rsidRDefault="00FA4435" w:rsidP="00F86BC3">
            <w:pPr>
              <w:spacing w:after="0" w:line="240" w:lineRule="auto"/>
              <w:jc w:val="both"/>
              <w:rPr>
                <w:rFonts w:ascii="Times New Roman" w:hAnsi="Times New Roman"/>
                <w:sz w:val="20"/>
                <w:szCs w:val="20"/>
              </w:rPr>
            </w:pPr>
            <w:r w:rsidRPr="00A20595">
              <w:rPr>
                <w:rFonts w:ascii="Times New Roman" w:hAnsi="Times New Roman"/>
                <w:sz w:val="20"/>
                <w:szCs w:val="20"/>
              </w:rPr>
              <w:t>5 000 e &lt; m  ≤ 20 000 e</w:t>
            </w:r>
          </w:p>
          <w:p w:rsidR="00FA4435" w:rsidRPr="00A20595" w:rsidRDefault="00FA4435" w:rsidP="00F86BC3">
            <w:pPr>
              <w:spacing w:after="0" w:line="240" w:lineRule="auto"/>
              <w:jc w:val="both"/>
              <w:rPr>
                <w:rFonts w:ascii="Times New Roman" w:hAnsi="Times New Roman"/>
                <w:sz w:val="20"/>
                <w:szCs w:val="20"/>
              </w:rPr>
            </w:pPr>
          </w:p>
          <w:p w:rsidR="00FA4435" w:rsidRPr="00A20595" w:rsidRDefault="00FA4435" w:rsidP="00F86BC3">
            <w:pPr>
              <w:spacing w:after="0" w:line="240" w:lineRule="auto"/>
              <w:jc w:val="both"/>
              <w:rPr>
                <w:rFonts w:ascii="Times New Roman" w:hAnsi="Times New Roman"/>
                <w:sz w:val="20"/>
                <w:szCs w:val="20"/>
              </w:rPr>
            </w:pPr>
            <w:r w:rsidRPr="00A20595">
              <w:rPr>
                <w:rFonts w:ascii="Times New Roman" w:hAnsi="Times New Roman"/>
                <w:sz w:val="20"/>
                <w:szCs w:val="20"/>
              </w:rPr>
              <w:t xml:space="preserve">20 000 e &lt; m  ≤ 100 000 e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A4435" w:rsidRPr="00A20595" w:rsidRDefault="00FA4435" w:rsidP="00F86BC3">
            <w:pPr>
              <w:spacing w:after="0" w:line="240" w:lineRule="auto"/>
              <w:jc w:val="both"/>
              <w:rPr>
                <w:rFonts w:ascii="Times New Roman" w:hAnsi="Times New Roman"/>
                <w:sz w:val="20"/>
                <w:szCs w:val="20"/>
              </w:rPr>
            </w:pPr>
          </w:p>
          <w:p w:rsidR="00FA4435" w:rsidRPr="00A20595" w:rsidRDefault="00FA4435" w:rsidP="00F86BC3">
            <w:pPr>
              <w:spacing w:after="0" w:line="240" w:lineRule="auto"/>
              <w:ind w:left="90"/>
              <w:jc w:val="both"/>
              <w:rPr>
                <w:rFonts w:ascii="Times New Roman" w:hAnsi="Times New Roman"/>
                <w:sz w:val="20"/>
                <w:szCs w:val="20"/>
              </w:rPr>
            </w:pPr>
            <w:r w:rsidRPr="00A20595">
              <w:rPr>
                <w:rFonts w:ascii="Times New Roman" w:hAnsi="Times New Roman"/>
                <w:sz w:val="20"/>
                <w:szCs w:val="20"/>
              </w:rPr>
              <w:t>0 ≤ m  ≤ 500 e</w:t>
            </w:r>
          </w:p>
          <w:p w:rsidR="00FA4435" w:rsidRPr="00A20595" w:rsidRDefault="00FA4435" w:rsidP="00F86BC3">
            <w:pPr>
              <w:spacing w:after="0" w:line="240" w:lineRule="auto"/>
              <w:ind w:left="90"/>
              <w:jc w:val="both"/>
              <w:rPr>
                <w:rFonts w:ascii="Times New Roman" w:hAnsi="Times New Roman"/>
                <w:sz w:val="20"/>
                <w:szCs w:val="20"/>
              </w:rPr>
            </w:pPr>
          </w:p>
          <w:p w:rsidR="00FA4435" w:rsidRPr="00A20595" w:rsidRDefault="00FA4435" w:rsidP="00F86BC3">
            <w:pPr>
              <w:spacing w:after="0" w:line="240" w:lineRule="auto"/>
              <w:ind w:left="90"/>
              <w:jc w:val="both"/>
              <w:rPr>
                <w:rFonts w:ascii="Times New Roman" w:hAnsi="Times New Roman"/>
                <w:sz w:val="20"/>
                <w:szCs w:val="20"/>
              </w:rPr>
            </w:pPr>
            <w:r w:rsidRPr="00A20595">
              <w:rPr>
                <w:rFonts w:ascii="Times New Roman" w:hAnsi="Times New Roman"/>
                <w:sz w:val="20"/>
                <w:szCs w:val="20"/>
              </w:rPr>
              <w:t>500 e &lt; m  ≤ 2 000 e</w:t>
            </w:r>
          </w:p>
          <w:p w:rsidR="00FA4435" w:rsidRPr="00A20595" w:rsidRDefault="00FA4435" w:rsidP="00F86BC3">
            <w:pPr>
              <w:spacing w:after="0" w:line="240" w:lineRule="auto"/>
              <w:ind w:left="90"/>
              <w:jc w:val="both"/>
              <w:rPr>
                <w:rFonts w:ascii="Times New Roman" w:hAnsi="Times New Roman"/>
                <w:sz w:val="20"/>
                <w:szCs w:val="20"/>
              </w:rPr>
            </w:pPr>
          </w:p>
          <w:p w:rsidR="00FA4435" w:rsidRPr="00A20595" w:rsidRDefault="00FA4435" w:rsidP="00F86BC3">
            <w:pPr>
              <w:spacing w:after="0" w:line="240" w:lineRule="auto"/>
              <w:ind w:left="90"/>
              <w:jc w:val="both"/>
              <w:rPr>
                <w:rFonts w:ascii="Times New Roman" w:hAnsi="Times New Roman"/>
                <w:sz w:val="20"/>
                <w:szCs w:val="20"/>
              </w:rPr>
            </w:pPr>
            <w:r w:rsidRPr="00A20595">
              <w:rPr>
                <w:rFonts w:ascii="Times New Roman" w:hAnsi="Times New Roman"/>
                <w:sz w:val="20"/>
                <w:szCs w:val="20"/>
              </w:rPr>
              <w:t>2 000 e &lt; m  ≤ 10 000 e</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A4435" w:rsidRPr="00A20595" w:rsidRDefault="00FA4435" w:rsidP="00F86BC3">
            <w:pPr>
              <w:spacing w:after="0" w:line="240" w:lineRule="auto"/>
              <w:jc w:val="both"/>
              <w:rPr>
                <w:rFonts w:ascii="Times New Roman" w:hAnsi="Times New Roman"/>
                <w:sz w:val="20"/>
                <w:szCs w:val="20"/>
              </w:rPr>
            </w:pPr>
          </w:p>
          <w:p w:rsidR="00FA4435" w:rsidRPr="00A20595" w:rsidRDefault="00FA4435" w:rsidP="00F86BC3">
            <w:pPr>
              <w:spacing w:after="0" w:line="240" w:lineRule="auto"/>
              <w:jc w:val="both"/>
              <w:rPr>
                <w:rFonts w:ascii="Times New Roman" w:hAnsi="Times New Roman"/>
                <w:sz w:val="20"/>
                <w:szCs w:val="20"/>
              </w:rPr>
            </w:pPr>
            <w:r w:rsidRPr="00A20595">
              <w:rPr>
                <w:rFonts w:ascii="Times New Roman" w:hAnsi="Times New Roman"/>
                <w:sz w:val="20"/>
                <w:szCs w:val="20"/>
              </w:rPr>
              <w:t>0 ≤ m  ≤ 50 e</w:t>
            </w:r>
          </w:p>
          <w:p w:rsidR="00FA4435" w:rsidRPr="00A20595" w:rsidRDefault="00FA4435" w:rsidP="00F86BC3">
            <w:pPr>
              <w:spacing w:after="0" w:line="240" w:lineRule="auto"/>
              <w:jc w:val="both"/>
              <w:rPr>
                <w:rFonts w:ascii="Times New Roman" w:hAnsi="Times New Roman"/>
                <w:sz w:val="20"/>
                <w:szCs w:val="20"/>
              </w:rPr>
            </w:pPr>
          </w:p>
          <w:p w:rsidR="00FA4435" w:rsidRPr="00A20595" w:rsidRDefault="00FA4435" w:rsidP="00F86BC3">
            <w:pPr>
              <w:spacing w:after="0" w:line="240" w:lineRule="auto"/>
              <w:jc w:val="both"/>
              <w:rPr>
                <w:rFonts w:ascii="Times New Roman" w:hAnsi="Times New Roman"/>
                <w:sz w:val="20"/>
                <w:szCs w:val="20"/>
              </w:rPr>
            </w:pPr>
            <w:r w:rsidRPr="00A20595">
              <w:rPr>
                <w:rFonts w:ascii="Times New Roman" w:hAnsi="Times New Roman"/>
                <w:sz w:val="20"/>
                <w:szCs w:val="20"/>
              </w:rPr>
              <w:t>50  e &lt; m  ≤ 200  e</w:t>
            </w:r>
          </w:p>
          <w:p w:rsidR="00FA4435" w:rsidRPr="00A20595" w:rsidRDefault="00FA4435" w:rsidP="00F86BC3">
            <w:pPr>
              <w:spacing w:after="0" w:line="240" w:lineRule="auto"/>
              <w:jc w:val="both"/>
              <w:rPr>
                <w:rFonts w:ascii="Times New Roman" w:hAnsi="Times New Roman"/>
                <w:sz w:val="20"/>
                <w:szCs w:val="20"/>
              </w:rPr>
            </w:pPr>
          </w:p>
          <w:p w:rsidR="00FA4435" w:rsidRPr="00A20595" w:rsidRDefault="00FA4435" w:rsidP="00F86BC3">
            <w:pPr>
              <w:spacing w:after="0" w:line="240" w:lineRule="auto"/>
              <w:jc w:val="both"/>
              <w:rPr>
                <w:rFonts w:ascii="Times New Roman" w:hAnsi="Times New Roman"/>
                <w:sz w:val="20"/>
                <w:szCs w:val="20"/>
              </w:rPr>
            </w:pPr>
            <w:r w:rsidRPr="00A20595">
              <w:rPr>
                <w:rFonts w:ascii="Times New Roman" w:hAnsi="Times New Roman"/>
                <w:sz w:val="20"/>
                <w:szCs w:val="20"/>
              </w:rPr>
              <w:t>200 e &lt; m≤ 1  000 e</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FA4435" w:rsidRPr="00A20595" w:rsidRDefault="00FA4435" w:rsidP="00F86BC3">
            <w:pPr>
              <w:spacing w:after="0" w:line="240" w:lineRule="auto"/>
              <w:ind w:left="81"/>
              <w:jc w:val="both"/>
              <w:rPr>
                <w:rFonts w:ascii="Times New Roman" w:hAnsi="Times New Roman"/>
                <w:sz w:val="20"/>
                <w:szCs w:val="20"/>
              </w:rPr>
            </w:pPr>
          </w:p>
          <w:p w:rsidR="00FA4435" w:rsidRPr="00A20595" w:rsidRDefault="00FA4435" w:rsidP="00F86BC3">
            <w:pPr>
              <w:spacing w:after="0" w:line="240" w:lineRule="auto"/>
              <w:ind w:left="261"/>
              <w:jc w:val="both"/>
              <w:rPr>
                <w:rFonts w:ascii="Times New Roman" w:hAnsi="Times New Roman"/>
                <w:sz w:val="20"/>
                <w:szCs w:val="20"/>
              </w:rPr>
            </w:pPr>
            <w:r w:rsidRPr="00A20595">
              <w:rPr>
                <w:rFonts w:ascii="Times New Roman" w:hAnsi="Times New Roman"/>
                <w:sz w:val="20"/>
                <w:szCs w:val="20"/>
              </w:rPr>
              <w:t>± 0,5 e</w:t>
            </w:r>
          </w:p>
          <w:p w:rsidR="00FA4435" w:rsidRPr="00A20595" w:rsidRDefault="00FA4435" w:rsidP="00F86BC3">
            <w:pPr>
              <w:spacing w:after="0" w:line="240" w:lineRule="auto"/>
              <w:ind w:left="261"/>
              <w:jc w:val="both"/>
              <w:rPr>
                <w:rFonts w:ascii="Times New Roman" w:hAnsi="Times New Roman"/>
                <w:sz w:val="20"/>
                <w:szCs w:val="20"/>
              </w:rPr>
            </w:pPr>
          </w:p>
          <w:p w:rsidR="00FA4435" w:rsidRPr="00A20595" w:rsidRDefault="00FA4435" w:rsidP="00F86BC3">
            <w:pPr>
              <w:spacing w:after="0" w:line="240" w:lineRule="auto"/>
              <w:ind w:left="261"/>
              <w:jc w:val="both"/>
              <w:rPr>
                <w:rFonts w:ascii="Times New Roman" w:hAnsi="Times New Roman"/>
                <w:sz w:val="20"/>
                <w:szCs w:val="20"/>
              </w:rPr>
            </w:pPr>
            <w:r w:rsidRPr="00A20595">
              <w:rPr>
                <w:rFonts w:ascii="Times New Roman" w:hAnsi="Times New Roman"/>
                <w:sz w:val="20"/>
                <w:szCs w:val="20"/>
              </w:rPr>
              <w:t>± 1,0 e</w:t>
            </w:r>
          </w:p>
          <w:p w:rsidR="00FA4435" w:rsidRPr="00A20595" w:rsidRDefault="00FA4435" w:rsidP="00F86BC3">
            <w:pPr>
              <w:spacing w:after="0" w:line="240" w:lineRule="auto"/>
              <w:ind w:left="261"/>
              <w:jc w:val="both"/>
              <w:rPr>
                <w:rFonts w:ascii="Times New Roman" w:hAnsi="Times New Roman"/>
                <w:sz w:val="20"/>
                <w:szCs w:val="20"/>
              </w:rPr>
            </w:pPr>
          </w:p>
          <w:p w:rsidR="00FA4435" w:rsidRPr="00A20595" w:rsidRDefault="00FA4435" w:rsidP="00F86BC3">
            <w:pPr>
              <w:spacing w:after="0" w:line="240" w:lineRule="auto"/>
              <w:ind w:left="261"/>
              <w:jc w:val="both"/>
              <w:rPr>
                <w:rFonts w:ascii="Times New Roman" w:hAnsi="Times New Roman"/>
                <w:sz w:val="20"/>
                <w:szCs w:val="20"/>
              </w:rPr>
            </w:pPr>
            <w:r w:rsidRPr="00A20595">
              <w:rPr>
                <w:rFonts w:ascii="Times New Roman" w:hAnsi="Times New Roman"/>
                <w:sz w:val="20"/>
                <w:szCs w:val="20"/>
              </w:rPr>
              <w:t xml:space="preserve">± 1,5 e </w:t>
            </w:r>
          </w:p>
        </w:tc>
      </w:tr>
    </w:tbl>
    <w:p w:rsidR="00FA4435" w:rsidRPr="00B73263" w:rsidRDefault="00FA4435" w:rsidP="00FA4435">
      <w:pPr>
        <w:spacing w:after="0" w:line="240" w:lineRule="auto"/>
        <w:ind w:firstLine="709"/>
        <w:jc w:val="both"/>
        <w:rPr>
          <w:rFonts w:ascii="Times New Roman" w:hAnsi="Times New Roman"/>
          <w:sz w:val="28"/>
          <w:szCs w:val="28"/>
          <w:lang w:eastAsia="ro-RO"/>
        </w:rPr>
      </w:pPr>
    </w:p>
    <w:p w:rsidR="00FA4435" w:rsidRPr="00FA4435" w:rsidRDefault="00FA4435" w:rsidP="00FA4435">
      <w:pPr>
        <w:tabs>
          <w:tab w:val="left" w:pos="567"/>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lastRenderedPageBreak/>
        <w:t>4.2. Максимально допустимые погрешности при эксплуатации прибора являются двойными по отношению к допустимым погрешностям, предусмотренным в пункте. 4.1 настоящего приложения.</w:t>
      </w:r>
    </w:p>
    <w:p w:rsidR="00FA4435" w:rsidRPr="00FA4435" w:rsidRDefault="00FA4435" w:rsidP="00FA4435">
      <w:pPr>
        <w:tabs>
          <w:tab w:val="left" w:pos="1403"/>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1403"/>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5. Результаты взвешивания неавтоматического весоизмерительного прибора должны быть повторяемы и воспроизводимы иными используемыми индикаторными устройствами  с другими используемыми методами балансировки.</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Результаты взвешивания должны быть достаточно нечувствительны к изменениям положения нагрузки на датчик нагрузки.</w:t>
      </w:r>
    </w:p>
    <w:p w:rsidR="00FA4435" w:rsidRPr="00FA4435" w:rsidRDefault="00FA4435" w:rsidP="00FA4435">
      <w:pPr>
        <w:tabs>
          <w:tab w:val="left" w:pos="567"/>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567"/>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6. Неавтоматический весоизмерительный прибор должен быть чувствительным к малейшим изменениям нагрузки.</w:t>
      </w:r>
    </w:p>
    <w:p w:rsidR="00FA4435" w:rsidRPr="00FA4435" w:rsidRDefault="00FA4435" w:rsidP="00FA4435">
      <w:pPr>
        <w:tabs>
          <w:tab w:val="left" w:pos="1386"/>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1386"/>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7. Влияние количества и времени</w:t>
      </w:r>
    </w:p>
    <w:p w:rsidR="00FA4435" w:rsidRPr="00FA4435" w:rsidRDefault="00FA4435" w:rsidP="00FA4435">
      <w:pPr>
        <w:tabs>
          <w:tab w:val="left" w:pos="1560"/>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1560"/>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7.1. Неавтоматические весоизмерительные приборы </w:t>
      </w:r>
      <w:r>
        <w:rPr>
          <w:rFonts w:ascii="Times New Roman" w:hAnsi="Times New Roman"/>
          <w:sz w:val="28"/>
          <w:szCs w:val="28"/>
          <w:lang w:val="ro-RO" w:eastAsia="ru-RU"/>
        </w:rPr>
        <w:t>I</w:t>
      </w:r>
      <w:r w:rsidRPr="00FA4435">
        <w:rPr>
          <w:rFonts w:ascii="Times New Roman" w:hAnsi="Times New Roman"/>
          <w:sz w:val="28"/>
          <w:szCs w:val="28"/>
          <w:lang w:val="ru-RU" w:eastAsia="ru-RU"/>
        </w:rPr>
        <w:t xml:space="preserve">, </w:t>
      </w:r>
      <w:r w:rsidRPr="00B73263">
        <w:rPr>
          <w:rFonts w:ascii="Times New Roman" w:hAnsi="Times New Roman"/>
          <w:sz w:val="28"/>
          <w:szCs w:val="28"/>
          <w:lang w:eastAsia="de-DE"/>
        </w:rPr>
        <w:t>II</w:t>
      </w:r>
      <w:r w:rsidRPr="00FA4435">
        <w:rPr>
          <w:rFonts w:ascii="Times New Roman" w:hAnsi="Times New Roman"/>
          <w:sz w:val="28"/>
          <w:szCs w:val="28"/>
          <w:lang w:val="ru-RU" w:eastAsia="de-DE"/>
        </w:rPr>
        <w:t xml:space="preserve">, </w:t>
      </w:r>
      <w:r w:rsidRPr="00B73263">
        <w:rPr>
          <w:rFonts w:ascii="Times New Roman" w:hAnsi="Times New Roman"/>
          <w:sz w:val="28"/>
          <w:szCs w:val="28"/>
        </w:rPr>
        <w:t>III</w:t>
      </w:r>
      <w:r w:rsidRPr="00FA4435">
        <w:rPr>
          <w:rFonts w:ascii="Times New Roman" w:hAnsi="Times New Roman"/>
          <w:sz w:val="28"/>
          <w:szCs w:val="28"/>
          <w:lang w:val="ru-RU"/>
        </w:rPr>
        <w:t xml:space="preserve"> </w:t>
      </w:r>
      <w:r w:rsidRPr="00FA4435">
        <w:rPr>
          <w:rFonts w:ascii="Times New Roman" w:hAnsi="Times New Roman"/>
          <w:sz w:val="28"/>
          <w:szCs w:val="28"/>
          <w:lang w:val="ru-RU" w:eastAsia="ru-RU"/>
        </w:rPr>
        <w:t xml:space="preserve">и </w:t>
      </w:r>
      <w:r w:rsidRPr="00B73263">
        <w:rPr>
          <w:rFonts w:ascii="Times New Roman" w:hAnsi="Times New Roman"/>
          <w:sz w:val="28"/>
          <w:szCs w:val="28"/>
          <w:lang w:eastAsia="de-DE"/>
        </w:rPr>
        <w:t>IIII</w:t>
      </w:r>
      <w:r w:rsidRPr="00FA4435">
        <w:rPr>
          <w:rFonts w:ascii="Times New Roman" w:hAnsi="Times New Roman"/>
          <w:sz w:val="28"/>
          <w:szCs w:val="28"/>
          <w:lang w:val="ru-RU" w:eastAsia="de-DE"/>
        </w:rPr>
        <w:t xml:space="preserve"> </w:t>
      </w:r>
      <w:r w:rsidRPr="00FA4435">
        <w:rPr>
          <w:rFonts w:ascii="Times New Roman" w:hAnsi="Times New Roman"/>
          <w:sz w:val="28"/>
          <w:szCs w:val="28"/>
          <w:lang w:val="ru-RU" w:eastAsia="ru-RU"/>
        </w:rPr>
        <w:t>класса, которые могут быть использованы в наклонном положении, не должны воздействовать на степень наклона, которая может возникнуть при нормальных условиях использования.</w:t>
      </w:r>
    </w:p>
    <w:p w:rsidR="00FA4435" w:rsidRPr="00FA4435" w:rsidRDefault="00FA4435" w:rsidP="00FA4435">
      <w:pPr>
        <w:tabs>
          <w:tab w:val="left" w:pos="1560"/>
        </w:tabs>
        <w:spacing w:after="0" w:line="240" w:lineRule="auto"/>
        <w:ind w:firstLine="709"/>
        <w:jc w:val="both"/>
        <w:rPr>
          <w:rFonts w:ascii="Times New Roman" w:hAnsi="Times New Roman"/>
          <w:sz w:val="28"/>
          <w:szCs w:val="28"/>
          <w:lang w:val="ru-RU" w:eastAsia="ru-RU"/>
        </w:rPr>
      </w:pPr>
    </w:p>
    <w:p w:rsidR="00FA4435" w:rsidRPr="00B73263" w:rsidRDefault="00FA4435" w:rsidP="00FA4435">
      <w:pPr>
        <w:pStyle w:val="ListParagraph1"/>
        <w:numPr>
          <w:ilvl w:val="1"/>
          <w:numId w:val="3"/>
        </w:numPr>
        <w:tabs>
          <w:tab w:val="left" w:pos="567"/>
          <w:tab w:val="left" w:pos="993"/>
          <w:tab w:val="left" w:pos="1276"/>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Неавтоматические весоизмерительные п</w:t>
      </w:r>
      <w:r w:rsidRPr="00B73263">
        <w:rPr>
          <w:rFonts w:ascii="Times New Roman" w:hAnsi="Times New Roman"/>
          <w:sz w:val="28"/>
          <w:szCs w:val="28"/>
          <w:lang w:eastAsia="ru-RU"/>
        </w:rPr>
        <w:t>риборы должны удовлетворять метрологическим требованиям в диапазоне температур, установленных производителем. Значение такого диапазона должно быть, по меньшей мере, равно:</w:t>
      </w:r>
    </w:p>
    <w:p w:rsidR="00FA4435" w:rsidRPr="00FA4435" w:rsidRDefault="00FA4435" w:rsidP="00FA4435">
      <w:pPr>
        <w:spacing w:after="0" w:line="240" w:lineRule="auto"/>
        <w:jc w:val="both"/>
        <w:rPr>
          <w:rFonts w:ascii="Times New Roman" w:hAnsi="Times New Roman"/>
          <w:sz w:val="28"/>
          <w:szCs w:val="28"/>
          <w:lang w:val="ru-RU" w:eastAsia="ru-RU"/>
        </w:rPr>
      </w:pPr>
      <w:r w:rsidRPr="00FA4435">
        <w:rPr>
          <w:rFonts w:ascii="Times New Roman" w:hAnsi="Times New Roman"/>
          <w:sz w:val="28"/>
          <w:szCs w:val="28"/>
          <w:lang w:val="ru-RU"/>
        </w:rPr>
        <w:tab/>
        <w:t>- 5</w:t>
      </w:r>
      <w:r w:rsidRPr="00FA4435">
        <w:rPr>
          <w:rFonts w:ascii="Times New Roman" w:hAnsi="Times New Roman"/>
          <w:sz w:val="28"/>
          <w:szCs w:val="28"/>
          <w:lang w:val="ru-RU" w:eastAsia="ru-RU"/>
        </w:rPr>
        <w:t xml:space="preserve">°С для приборов </w:t>
      </w:r>
      <w:r w:rsidRPr="00B73263">
        <w:rPr>
          <w:rFonts w:ascii="Times New Roman" w:hAnsi="Times New Roman"/>
          <w:sz w:val="28"/>
          <w:szCs w:val="28"/>
          <w:lang w:eastAsia="ru-RU"/>
        </w:rPr>
        <w:t>I</w:t>
      </w:r>
      <w:r w:rsidRPr="00FA4435">
        <w:rPr>
          <w:rFonts w:ascii="Times New Roman" w:hAnsi="Times New Roman"/>
          <w:sz w:val="28"/>
          <w:szCs w:val="28"/>
          <w:lang w:val="ru-RU" w:eastAsia="ru-RU"/>
        </w:rPr>
        <w:t xml:space="preserve"> класса;</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rPr>
        <w:t>-15</w:t>
      </w:r>
      <w:r w:rsidRPr="00FA4435">
        <w:rPr>
          <w:rFonts w:ascii="Times New Roman" w:hAnsi="Times New Roman"/>
          <w:sz w:val="28"/>
          <w:szCs w:val="28"/>
          <w:lang w:val="ru-RU" w:eastAsia="ru-RU"/>
        </w:rPr>
        <w:t xml:space="preserve">°С для приборов </w:t>
      </w:r>
      <w:r w:rsidRPr="00B73263">
        <w:rPr>
          <w:rFonts w:ascii="Times New Roman" w:hAnsi="Times New Roman"/>
          <w:sz w:val="28"/>
          <w:szCs w:val="28"/>
          <w:lang w:eastAsia="ru-RU"/>
        </w:rPr>
        <w:t>II</w:t>
      </w:r>
      <w:r w:rsidRPr="00FA4435">
        <w:rPr>
          <w:rFonts w:ascii="Times New Roman" w:hAnsi="Times New Roman"/>
          <w:sz w:val="28"/>
          <w:szCs w:val="28"/>
          <w:lang w:val="ru-RU" w:eastAsia="ru-RU"/>
        </w:rPr>
        <w:t xml:space="preserve"> класса;</w:t>
      </w:r>
    </w:p>
    <w:p w:rsidR="00FA4435" w:rsidRPr="00FA4435" w:rsidRDefault="00FA4435" w:rsidP="00FA4435">
      <w:pPr>
        <w:spacing w:after="0" w:line="240" w:lineRule="auto"/>
        <w:jc w:val="both"/>
        <w:rPr>
          <w:rFonts w:ascii="Times New Roman" w:hAnsi="Times New Roman"/>
          <w:sz w:val="28"/>
          <w:szCs w:val="28"/>
          <w:lang w:val="ru-RU" w:eastAsia="ru-RU"/>
        </w:rPr>
      </w:pPr>
      <w:r w:rsidRPr="00FA4435">
        <w:rPr>
          <w:rFonts w:ascii="Times New Roman" w:hAnsi="Times New Roman"/>
          <w:sz w:val="28"/>
          <w:szCs w:val="28"/>
          <w:lang w:val="ru-RU"/>
        </w:rPr>
        <w:tab/>
        <w:t>- 30</w:t>
      </w:r>
      <w:r w:rsidRPr="00FA4435">
        <w:rPr>
          <w:rFonts w:ascii="Times New Roman" w:hAnsi="Times New Roman"/>
          <w:sz w:val="28"/>
          <w:szCs w:val="28"/>
          <w:lang w:val="ru-RU" w:eastAsia="ru-RU"/>
        </w:rPr>
        <w:t xml:space="preserve">°С для приборов </w:t>
      </w:r>
      <w:r w:rsidRPr="00B73263">
        <w:rPr>
          <w:rFonts w:ascii="Times New Roman" w:hAnsi="Times New Roman"/>
          <w:sz w:val="28"/>
          <w:szCs w:val="28"/>
        </w:rPr>
        <w:t>III</w:t>
      </w:r>
      <w:r w:rsidRPr="00FA4435">
        <w:rPr>
          <w:rFonts w:ascii="Times New Roman" w:hAnsi="Times New Roman"/>
          <w:sz w:val="28"/>
          <w:szCs w:val="28"/>
          <w:lang w:val="ru-RU"/>
        </w:rPr>
        <w:t xml:space="preserve"> </w:t>
      </w:r>
      <w:r w:rsidRPr="00FA4435">
        <w:rPr>
          <w:rFonts w:ascii="Times New Roman" w:hAnsi="Times New Roman"/>
          <w:sz w:val="28"/>
          <w:szCs w:val="28"/>
          <w:lang w:val="ru-RU" w:eastAsia="ru-RU"/>
        </w:rPr>
        <w:t xml:space="preserve">или </w:t>
      </w:r>
      <w:r w:rsidRPr="00B73263">
        <w:rPr>
          <w:rFonts w:ascii="Times New Roman" w:hAnsi="Times New Roman"/>
          <w:sz w:val="28"/>
          <w:szCs w:val="28"/>
          <w:lang w:eastAsia="de-DE"/>
        </w:rPr>
        <w:t>IIII</w:t>
      </w:r>
      <w:r w:rsidRPr="00FA4435">
        <w:rPr>
          <w:rFonts w:ascii="Times New Roman" w:hAnsi="Times New Roman"/>
          <w:sz w:val="28"/>
          <w:szCs w:val="28"/>
          <w:lang w:val="ru-RU" w:eastAsia="de-DE"/>
        </w:rPr>
        <w:t xml:space="preserve"> </w:t>
      </w:r>
      <w:r w:rsidRPr="00FA4435">
        <w:rPr>
          <w:rFonts w:ascii="Times New Roman" w:hAnsi="Times New Roman"/>
          <w:sz w:val="28"/>
          <w:szCs w:val="28"/>
          <w:lang w:val="ru-RU" w:eastAsia="ru-RU"/>
        </w:rPr>
        <w:t>классов.</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При отсутствии спецификации производителя применяется температурный диапазона от </w:t>
      </w:r>
      <w:r w:rsidRPr="00FA4435">
        <w:rPr>
          <w:rFonts w:ascii="Times New Roman" w:hAnsi="Times New Roman"/>
          <w:sz w:val="28"/>
          <w:szCs w:val="28"/>
          <w:lang w:val="ru-RU"/>
        </w:rPr>
        <w:t>- 10</w:t>
      </w:r>
      <w:r w:rsidRPr="00FA4435">
        <w:rPr>
          <w:rFonts w:ascii="Times New Roman" w:hAnsi="Times New Roman"/>
          <w:sz w:val="28"/>
          <w:szCs w:val="28"/>
          <w:vertAlign w:val="superscript"/>
          <w:lang w:val="ru-RU" w:eastAsia="ru-RU"/>
        </w:rPr>
        <w:t>0</w:t>
      </w:r>
      <w:r w:rsidRPr="00FA4435">
        <w:rPr>
          <w:rFonts w:ascii="Times New Roman" w:hAnsi="Times New Roman"/>
          <w:sz w:val="28"/>
          <w:szCs w:val="28"/>
          <w:lang w:val="ru-RU" w:eastAsia="ru-RU"/>
        </w:rPr>
        <w:t xml:space="preserve">С до </w:t>
      </w:r>
      <w:r w:rsidRPr="00FA4435">
        <w:rPr>
          <w:rFonts w:ascii="Times New Roman" w:hAnsi="Times New Roman"/>
          <w:sz w:val="28"/>
          <w:szCs w:val="28"/>
          <w:lang w:val="ru-RU"/>
        </w:rPr>
        <w:t>+ 40</w:t>
      </w:r>
      <w:r w:rsidRPr="00FA4435">
        <w:rPr>
          <w:rFonts w:ascii="Times New Roman" w:hAnsi="Times New Roman"/>
          <w:sz w:val="28"/>
          <w:szCs w:val="28"/>
          <w:vertAlign w:val="superscript"/>
          <w:lang w:val="ru-RU" w:eastAsia="ru-RU"/>
        </w:rPr>
        <w:t>0</w:t>
      </w:r>
      <w:r w:rsidRPr="00FA4435">
        <w:rPr>
          <w:rFonts w:ascii="Times New Roman" w:hAnsi="Times New Roman"/>
          <w:sz w:val="28"/>
          <w:szCs w:val="28"/>
          <w:lang w:val="ru-RU" w:eastAsia="ru-RU"/>
        </w:rPr>
        <w:t>С.</w:t>
      </w:r>
    </w:p>
    <w:p w:rsidR="00FA4435" w:rsidRPr="00B73263" w:rsidRDefault="00FA4435" w:rsidP="00FA4435">
      <w:pPr>
        <w:pStyle w:val="ListParagraph1"/>
        <w:numPr>
          <w:ilvl w:val="1"/>
          <w:numId w:val="5"/>
        </w:numPr>
        <w:tabs>
          <w:tab w:val="clear" w:pos="0"/>
          <w:tab w:val="left" w:pos="1276"/>
        </w:tabs>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Неавтоматические весоизмерительные </w:t>
      </w:r>
      <w:r w:rsidRPr="00B73263">
        <w:rPr>
          <w:rFonts w:ascii="Times New Roman" w:hAnsi="Times New Roman"/>
          <w:sz w:val="28"/>
          <w:szCs w:val="28"/>
          <w:lang w:eastAsia="ru-RU"/>
        </w:rPr>
        <w:t xml:space="preserve"> </w:t>
      </w:r>
      <w:r>
        <w:rPr>
          <w:rFonts w:ascii="Times New Roman" w:hAnsi="Times New Roman"/>
          <w:sz w:val="28"/>
          <w:szCs w:val="28"/>
          <w:lang w:eastAsia="ru-RU"/>
        </w:rPr>
        <w:t>п</w:t>
      </w:r>
      <w:r w:rsidRPr="00B73263">
        <w:rPr>
          <w:rFonts w:ascii="Times New Roman" w:hAnsi="Times New Roman"/>
          <w:sz w:val="28"/>
          <w:szCs w:val="28"/>
          <w:lang w:eastAsia="ru-RU"/>
        </w:rPr>
        <w:t>риборы, работающие от электрической сети, должны удовлетворять метрологическим требованиям при условии нормальных колебаний блока питания.</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Неавтоматические весоизмерительные приборы, работающие на питании от батареи, должны указывать, если напряжение падает ниже требуемого минимального значения, и должны в таких условиях продолжать правильно функционировать либо автоматически отключаться.</w:t>
      </w:r>
    </w:p>
    <w:p w:rsidR="00FA4435" w:rsidRPr="00FA4435" w:rsidRDefault="00FA4435" w:rsidP="00FA4435">
      <w:pPr>
        <w:tabs>
          <w:tab w:val="left" w:pos="1134"/>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1134"/>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7.4. Электронные неавтоматические весоизмерительные  приборы, за исключением приборов классов </w:t>
      </w:r>
      <w:r w:rsidRPr="00B73263">
        <w:rPr>
          <w:rFonts w:ascii="Times New Roman" w:hAnsi="Times New Roman"/>
          <w:sz w:val="28"/>
          <w:szCs w:val="28"/>
          <w:lang w:eastAsia="ru-RU"/>
        </w:rPr>
        <w:t>I</w:t>
      </w:r>
      <w:r w:rsidRPr="00FA4435">
        <w:rPr>
          <w:rFonts w:ascii="Times New Roman" w:hAnsi="Times New Roman"/>
          <w:sz w:val="28"/>
          <w:szCs w:val="28"/>
          <w:lang w:val="ru-RU" w:eastAsia="ru-RU"/>
        </w:rPr>
        <w:t xml:space="preserve"> и </w:t>
      </w:r>
      <w:r w:rsidRPr="00B73263">
        <w:rPr>
          <w:rFonts w:ascii="Times New Roman" w:hAnsi="Times New Roman"/>
          <w:sz w:val="28"/>
          <w:szCs w:val="28"/>
          <w:lang w:eastAsia="ru-RU"/>
        </w:rPr>
        <w:t>II</w:t>
      </w:r>
      <w:r w:rsidRPr="00FA4435">
        <w:rPr>
          <w:rFonts w:ascii="Times New Roman" w:hAnsi="Times New Roman"/>
          <w:sz w:val="28"/>
          <w:szCs w:val="28"/>
          <w:lang w:val="ru-RU" w:eastAsia="ru-RU"/>
        </w:rPr>
        <w:t xml:space="preserve">, если </w:t>
      </w:r>
      <w:r w:rsidRPr="00FA4435">
        <w:rPr>
          <w:rFonts w:ascii="Times New Roman" w:hAnsi="Times New Roman"/>
          <w:b/>
          <w:sz w:val="28"/>
          <w:szCs w:val="28"/>
          <w:lang w:val="ru-RU" w:eastAsia="ru-RU"/>
        </w:rPr>
        <w:t>е</w:t>
      </w:r>
      <w:r w:rsidRPr="00FA4435">
        <w:rPr>
          <w:rFonts w:ascii="Times New Roman" w:hAnsi="Times New Roman"/>
          <w:sz w:val="28"/>
          <w:szCs w:val="28"/>
          <w:lang w:val="ru-RU" w:eastAsia="ru-RU"/>
        </w:rPr>
        <w:t xml:space="preserve"> менее </w:t>
      </w:r>
      <w:r w:rsidRPr="00FA4435">
        <w:rPr>
          <w:rFonts w:ascii="Times New Roman" w:hAnsi="Times New Roman"/>
          <w:sz w:val="28"/>
          <w:szCs w:val="28"/>
          <w:lang w:val="ru-RU"/>
        </w:rPr>
        <w:t xml:space="preserve">1 </w:t>
      </w:r>
      <w:r w:rsidRPr="00B044E3">
        <w:rPr>
          <w:rFonts w:ascii="Times New Roman" w:hAnsi="Times New Roman"/>
          <w:b/>
          <w:sz w:val="28"/>
          <w:szCs w:val="28"/>
          <w:lang w:val="ro-RO"/>
        </w:rPr>
        <w:t>r</w:t>
      </w:r>
      <w:r w:rsidRPr="00FA4435">
        <w:rPr>
          <w:rFonts w:ascii="Times New Roman" w:hAnsi="Times New Roman"/>
          <w:sz w:val="28"/>
          <w:szCs w:val="28"/>
          <w:lang w:val="ru-RU" w:eastAsia="ru-RU"/>
        </w:rPr>
        <w:t xml:space="preserve">, должны отвечать </w:t>
      </w:r>
      <w:r w:rsidRPr="00FA4435">
        <w:rPr>
          <w:rFonts w:ascii="Times New Roman" w:hAnsi="Times New Roman"/>
          <w:sz w:val="28"/>
          <w:szCs w:val="28"/>
          <w:lang w:val="ru-RU" w:eastAsia="ru-RU"/>
        </w:rPr>
        <w:lastRenderedPageBreak/>
        <w:t>метрологическим требованиям в условиях высокой относительной влажности воздуха на верхнем пределе их температурного диапазона.</w:t>
      </w:r>
    </w:p>
    <w:p w:rsidR="00FA4435" w:rsidRPr="00FA4435" w:rsidRDefault="00FA4435" w:rsidP="00FA4435">
      <w:pPr>
        <w:tabs>
          <w:tab w:val="left" w:pos="1134"/>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1134"/>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7.5. Длительная нагрузка на неавтоматические весоизмерительные приборы </w:t>
      </w:r>
      <w:r w:rsidRPr="00B73263">
        <w:rPr>
          <w:rFonts w:ascii="Times New Roman" w:hAnsi="Times New Roman"/>
          <w:sz w:val="28"/>
          <w:szCs w:val="28"/>
          <w:lang w:eastAsia="de-DE"/>
        </w:rPr>
        <w:t>II</w:t>
      </w:r>
      <w:r w:rsidRPr="00FA4435">
        <w:rPr>
          <w:rFonts w:ascii="Times New Roman" w:hAnsi="Times New Roman"/>
          <w:sz w:val="28"/>
          <w:szCs w:val="28"/>
          <w:lang w:val="ru-RU" w:eastAsia="de-DE"/>
        </w:rPr>
        <w:t xml:space="preserve">, </w:t>
      </w:r>
      <w:r w:rsidRPr="00B73263">
        <w:rPr>
          <w:rFonts w:ascii="Times New Roman" w:hAnsi="Times New Roman"/>
          <w:sz w:val="28"/>
          <w:szCs w:val="28"/>
        </w:rPr>
        <w:t>III</w:t>
      </w:r>
      <w:r w:rsidRPr="00FA4435">
        <w:rPr>
          <w:rFonts w:ascii="Times New Roman" w:hAnsi="Times New Roman"/>
          <w:sz w:val="28"/>
          <w:szCs w:val="28"/>
          <w:lang w:val="ru-RU"/>
        </w:rPr>
        <w:t xml:space="preserve"> </w:t>
      </w:r>
      <w:r w:rsidRPr="00FA4435">
        <w:rPr>
          <w:rFonts w:ascii="Times New Roman" w:hAnsi="Times New Roman"/>
          <w:sz w:val="28"/>
          <w:szCs w:val="28"/>
          <w:lang w:val="ru-RU" w:eastAsia="ru-RU"/>
        </w:rPr>
        <w:t xml:space="preserve">или </w:t>
      </w:r>
      <w:r w:rsidRPr="00B73263">
        <w:rPr>
          <w:rFonts w:ascii="Times New Roman" w:hAnsi="Times New Roman"/>
          <w:sz w:val="28"/>
          <w:szCs w:val="28"/>
          <w:lang w:eastAsia="de-DE"/>
        </w:rPr>
        <w:t>IIII</w:t>
      </w:r>
      <w:r w:rsidRPr="00FA4435">
        <w:rPr>
          <w:rFonts w:ascii="Times New Roman" w:hAnsi="Times New Roman"/>
          <w:sz w:val="28"/>
          <w:szCs w:val="28"/>
          <w:lang w:val="ru-RU" w:eastAsia="de-DE"/>
        </w:rPr>
        <w:t xml:space="preserve"> </w:t>
      </w:r>
      <w:r w:rsidRPr="00FA4435">
        <w:rPr>
          <w:rFonts w:ascii="Times New Roman" w:hAnsi="Times New Roman"/>
          <w:sz w:val="28"/>
          <w:szCs w:val="28"/>
          <w:lang w:val="ru-RU" w:eastAsia="ru-RU"/>
        </w:rPr>
        <w:t>классов должна иметь незначительное влияние на показания (при той нагрузке) или на нулевое показание сразу же после снятия нагрузки.</w:t>
      </w:r>
    </w:p>
    <w:p w:rsidR="00FA4435" w:rsidRPr="00FA4435" w:rsidRDefault="00FA4435" w:rsidP="00FA4435">
      <w:pPr>
        <w:tabs>
          <w:tab w:val="left" w:pos="1134"/>
        </w:tabs>
        <w:spacing w:after="0" w:line="240" w:lineRule="auto"/>
        <w:ind w:firstLine="709"/>
        <w:jc w:val="both"/>
        <w:rPr>
          <w:rFonts w:ascii="Times New Roman" w:hAnsi="Times New Roman"/>
          <w:sz w:val="28"/>
          <w:szCs w:val="28"/>
          <w:lang w:val="ru-RU" w:eastAsia="ru-RU"/>
        </w:rPr>
      </w:pPr>
    </w:p>
    <w:p w:rsidR="00FA4435" w:rsidRPr="00B73263" w:rsidRDefault="00FA4435" w:rsidP="00FA4435">
      <w:pPr>
        <w:pStyle w:val="ListParagraph1"/>
        <w:numPr>
          <w:ilvl w:val="1"/>
          <w:numId w:val="7"/>
        </w:numPr>
        <w:tabs>
          <w:tab w:val="left" w:pos="1276"/>
        </w:tabs>
        <w:spacing w:after="0" w:line="240" w:lineRule="auto"/>
        <w:ind w:left="0" w:firstLine="720"/>
        <w:jc w:val="both"/>
        <w:rPr>
          <w:rFonts w:ascii="Times New Roman" w:hAnsi="Times New Roman"/>
          <w:b/>
          <w:sz w:val="28"/>
          <w:szCs w:val="28"/>
          <w:lang w:eastAsia="ru-RU"/>
        </w:rPr>
      </w:pPr>
      <w:r>
        <w:rPr>
          <w:rFonts w:ascii="Times New Roman" w:hAnsi="Times New Roman"/>
          <w:sz w:val="28"/>
          <w:szCs w:val="28"/>
          <w:lang w:eastAsia="ru-RU"/>
        </w:rPr>
        <w:t>А в</w:t>
      </w:r>
      <w:r w:rsidRPr="00B73263">
        <w:rPr>
          <w:rFonts w:ascii="Times New Roman" w:hAnsi="Times New Roman"/>
          <w:sz w:val="28"/>
          <w:szCs w:val="28"/>
          <w:lang w:eastAsia="ru-RU"/>
        </w:rPr>
        <w:t xml:space="preserve"> иных случаях </w:t>
      </w:r>
      <w:r>
        <w:rPr>
          <w:rFonts w:ascii="Times New Roman" w:hAnsi="Times New Roman"/>
          <w:sz w:val="28"/>
          <w:szCs w:val="28"/>
          <w:lang w:eastAsia="ru-RU"/>
        </w:rPr>
        <w:t>неавтоматические весоизмерительные</w:t>
      </w:r>
      <w:r w:rsidRPr="00B73263">
        <w:rPr>
          <w:rFonts w:ascii="Times New Roman" w:hAnsi="Times New Roman"/>
          <w:sz w:val="28"/>
          <w:szCs w:val="28"/>
          <w:lang w:eastAsia="ru-RU"/>
        </w:rPr>
        <w:t xml:space="preserve"> </w:t>
      </w:r>
      <w:r>
        <w:rPr>
          <w:rFonts w:ascii="Times New Roman" w:hAnsi="Times New Roman"/>
          <w:sz w:val="28"/>
          <w:szCs w:val="28"/>
          <w:lang w:eastAsia="ru-RU"/>
        </w:rPr>
        <w:t>пр</w:t>
      </w:r>
      <w:r w:rsidRPr="00B73263">
        <w:rPr>
          <w:rFonts w:ascii="Times New Roman" w:hAnsi="Times New Roman"/>
          <w:sz w:val="28"/>
          <w:szCs w:val="28"/>
          <w:lang w:eastAsia="ru-RU"/>
        </w:rPr>
        <w:t>иборы должны либо продолжать правильно функционировать, либо автоматически отключаться.</w:t>
      </w:r>
    </w:p>
    <w:p w:rsidR="00FA4435" w:rsidRPr="00FA4435" w:rsidRDefault="00FA4435" w:rsidP="00FA4435">
      <w:pPr>
        <w:spacing w:after="0" w:line="240" w:lineRule="auto"/>
        <w:ind w:firstLine="709"/>
        <w:jc w:val="both"/>
        <w:rPr>
          <w:rFonts w:ascii="Times New Roman" w:hAnsi="Times New Roman"/>
          <w:b/>
          <w:sz w:val="28"/>
          <w:szCs w:val="28"/>
          <w:lang w:val="ru-RU" w:eastAsia="ru-RU"/>
        </w:rPr>
      </w:pPr>
    </w:p>
    <w:p w:rsidR="00FA4435" w:rsidRPr="00B73263" w:rsidRDefault="00FA4435" w:rsidP="00FA4435">
      <w:pPr>
        <w:spacing w:after="0" w:line="240" w:lineRule="auto"/>
        <w:ind w:firstLine="709"/>
        <w:jc w:val="both"/>
        <w:rPr>
          <w:rFonts w:ascii="Times New Roman" w:hAnsi="Times New Roman"/>
          <w:b/>
          <w:sz w:val="28"/>
          <w:szCs w:val="28"/>
          <w:lang w:eastAsia="ru-RU"/>
        </w:rPr>
      </w:pPr>
      <w:proofErr w:type="spellStart"/>
      <w:r w:rsidRPr="00B73263">
        <w:rPr>
          <w:rFonts w:ascii="Times New Roman" w:hAnsi="Times New Roman"/>
          <w:b/>
          <w:sz w:val="28"/>
          <w:szCs w:val="28"/>
          <w:lang w:eastAsia="ru-RU"/>
        </w:rPr>
        <w:t>Проектирование</w:t>
      </w:r>
      <w:proofErr w:type="spellEnd"/>
      <w:r w:rsidRPr="00B73263">
        <w:rPr>
          <w:rFonts w:ascii="Times New Roman" w:hAnsi="Times New Roman"/>
          <w:b/>
          <w:sz w:val="28"/>
          <w:szCs w:val="28"/>
          <w:lang w:eastAsia="ru-RU"/>
        </w:rPr>
        <w:t xml:space="preserve"> и </w:t>
      </w:r>
      <w:proofErr w:type="spellStart"/>
      <w:r w:rsidRPr="00B73263">
        <w:rPr>
          <w:rFonts w:ascii="Times New Roman" w:hAnsi="Times New Roman"/>
          <w:b/>
          <w:sz w:val="28"/>
          <w:szCs w:val="28"/>
          <w:lang w:eastAsia="ru-RU"/>
        </w:rPr>
        <w:t>конструкция</w:t>
      </w:r>
      <w:proofErr w:type="spellEnd"/>
    </w:p>
    <w:p w:rsidR="00FA4435" w:rsidRDefault="00FA4435" w:rsidP="00FA4435">
      <w:pPr>
        <w:tabs>
          <w:tab w:val="left" w:pos="851"/>
        </w:tabs>
        <w:spacing w:after="0" w:line="240" w:lineRule="auto"/>
        <w:ind w:firstLine="709"/>
        <w:jc w:val="both"/>
        <w:rPr>
          <w:rFonts w:ascii="Times New Roman" w:hAnsi="Times New Roman"/>
          <w:sz w:val="28"/>
          <w:szCs w:val="28"/>
          <w:lang w:eastAsia="ru-RU"/>
        </w:rPr>
      </w:pPr>
    </w:p>
    <w:p w:rsidR="00FA4435" w:rsidRDefault="00FA4435" w:rsidP="00FA4435">
      <w:pPr>
        <w:numPr>
          <w:ilvl w:val="0"/>
          <w:numId w:val="3"/>
        </w:numPr>
        <w:tabs>
          <w:tab w:val="left" w:pos="1080"/>
        </w:tabs>
        <w:spacing w:after="0" w:line="240" w:lineRule="auto"/>
        <w:ind w:left="0" w:firstLine="720"/>
        <w:jc w:val="both"/>
        <w:rPr>
          <w:rFonts w:ascii="Times New Roman" w:hAnsi="Times New Roman"/>
          <w:sz w:val="28"/>
          <w:szCs w:val="28"/>
          <w:lang w:eastAsia="ru-RU"/>
        </w:rPr>
      </w:pPr>
      <w:proofErr w:type="spellStart"/>
      <w:r w:rsidRPr="00B73263">
        <w:rPr>
          <w:rFonts w:ascii="Times New Roman" w:hAnsi="Times New Roman"/>
          <w:sz w:val="28"/>
          <w:szCs w:val="28"/>
          <w:lang w:eastAsia="ru-RU"/>
        </w:rPr>
        <w:t>Общие</w:t>
      </w:r>
      <w:proofErr w:type="spellEnd"/>
      <w:r w:rsidRPr="00B73263">
        <w:rPr>
          <w:rFonts w:ascii="Times New Roman" w:hAnsi="Times New Roman"/>
          <w:sz w:val="28"/>
          <w:szCs w:val="28"/>
          <w:lang w:eastAsia="ru-RU"/>
        </w:rPr>
        <w:t xml:space="preserve"> </w:t>
      </w:r>
      <w:proofErr w:type="spellStart"/>
      <w:r w:rsidRPr="00B73263">
        <w:rPr>
          <w:rFonts w:ascii="Times New Roman" w:hAnsi="Times New Roman"/>
          <w:sz w:val="28"/>
          <w:szCs w:val="28"/>
          <w:lang w:eastAsia="ru-RU"/>
        </w:rPr>
        <w:t>требования</w:t>
      </w:r>
      <w:proofErr w:type="spellEnd"/>
    </w:p>
    <w:p w:rsidR="00FA4435" w:rsidRPr="00B73263" w:rsidRDefault="00FA4435" w:rsidP="00FA4435">
      <w:pPr>
        <w:tabs>
          <w:tab w:val="left" w:pos="851"/>
        </w:tabs>
        <w:spacing w:after="0" w:line="240" w:lineRule="auto"/>
        <w:ind w:left="1135"/>
        <w:jc w:val="both"/>
        <w:rPr>
          <w:rFonts w:ascii="Times New Roman" w:hAnsi="Times New Roman"/>
          <w:i/>
          <w:sz w:val="28"/>
          <w:szCs w:val="28"/>
          <w:lang w:eastAsia="ru-RU"/>
        </w:rPr>
      </w:pPr>
    </w:p>
    <w:p w:rsidR="00FA4435" w:rsidRDefault="00FA4435" w:rsidP="00FA4435">
      <w:pPr>
        <w:pStyle w:val="ListParagraph1"/>
        <w:numPr>
          <w:ilvl w:val="1"/>
          <w:numId w:val="6"/>
        </w:numPr>
        <w:tabs>
          <w:tab w:val="left" w:pos="993"/>
          <w:tab w:val="left" w:pos="1276"/>
        </w:tabs>
        <w:spacing w:after="0" w:line="240" w:lineRule="auto"/>
        <w:ind w:left="0" w:firstLine="720"/>
        <w:jc w:val="both"/>
        <w:rPr>
          <w:rFonts w:ascii="Times New Roman" w:hAnsi="Times New Roman"/>
          <w:sz w:val="28"/>
          <w:szCs w:val="28"/>
          <w:lang w:eastAsia="ru-RU"/>
        </w:rPr>
      </w:pPr>
      <w:r w:rsidRPr="00B73263">
        <w:rPr>
          <w:rFonts w:ascii="Times New Roman" w:hAnsi="Times New Roman"/>
          <w:sz w:val="28"/>
          <w:szCs w:val="28"/>
          <w:lang w:eastAsia="ru-RU"/>
        </w:rPr>
        <w:t xml:space="preserve">Проектирование и конструкция прибора должны быть такими, чтобы </w:t>
      </w:r>
      <w:r>
        <w:rPr>
          <w:rFonts w:ascii="Times New Roman" w:hAnsi="Times New Roman"/>
          <w:sz w:val="28"/>
          <w:szCs w:val="28"/>
          <w:lang w:eastAsia="ru-RU"/>
        </w:rPr>
        <w:t>неавтоматические весоизмерительные</w:t>
      </w:r>
      <w:r w:rsidRPr="00B73263">
        <w:rPr>
          <w:rFonts w:ascii="Times New Roman" w:hAnsi="Times New Roman"/>
          <w:sz w:val="28"/>
          <w:szCs w:val="28"/>
          <w:lang w:eastAsia="ru-RU"/>
        </w:rPr>
        <w:t xml:space="preserve"> приборы могли сохранять свои метрологические качества при правильном использовании и установк</w:t>
      </w:r>
      <w:r>
        <w:rPr>
          <w:rFonts w:ascii="Times New Roman" w:hAnsi="Times New Roman"/>
          <w:sz w:val="28"/>
          <w:szCs w:val="28"/>
          <w:lang w:eastAsia="ru-RU"/>
        </w:rPr>
        <w:t>е и при их</w:t>
      </w:r>
      <w:r w:rsidRPr="00B73263">
        <w:rPr>
          <w:rFonts w:ascii="Times New Roman" w:hAnsi="Times New Roman"/>
          <w:sz w:val="28"/>
          <w:szCs w:val="28"/>
          <w:lang w:eastAsia="ru-RU"/>
        </w:rPr>
        <w:t xml:space="preserve"> использ</w:t>
      </w:r>
      <w:r>
        <w:rPr>
          <w:rFonts w:ascii="Times New Roman" w:hAnsi="Times New Roman"/>
          <w:sz w:val="28"/>
          <w:szCs w:val="28"/>
          <w:lang w:eastAsia="ru-RU"/>
        </w:rPr>
        <w:t xml:space="preserve">овании </w:t>
      </w:r>
      <w:r w:rsidRPr="00B73263">
        <w:rPr>
          <w:rFonts w:ascii="Times New Roman" w:hAnsi="Times New Roman"/>
          <w:sz w:val="28"/>
          <w:szCs w:val="28"/>
          <w:lang w:eastAsia="ru-RU"/>
        </w:rPr>
        <w:t>в среде, для которой они были разработаны. Прибор должен указывать значение массы.</w:t>
      </w:r>
    </w:p>
    <w:p w:rsidR="00FA4435" w:rsidRPr="00B73263" w:rsidRDefault="00FA4435" w:rsidP="00FA4435">
      <w:pPr>
        <w:pStyle w:val="ListParagraph1"/>
        <w:tabs>
          <w:tab w:val="left" w:pos="993"/>
        </w:tabs>
        <w:spacing w:after="0" w:line="240" w:lineRule="auto"/>
        <w:ind w:left="0"/>
        <w:jc w:val="both"/>
        <w:rPr>
          <w:rFonts w:ascii="Times New Roman" w:hAnsi="Times New Roman"/>
          <w:sz w:val="28"/>
          <w:szCs w:val="28"/>
          <w:lang w:eastAsia="ru-RU"/>
        </w:rPr>
      </w:pPr>
    </w:p>
    <w:p w:rsidR="00FA4435" w:rsidRPr="00B73263" w:rsidRDefault="00FA4435" w:rsidP="00FA4435">
      <w:pPr>
        <w:pStyle w:val="ListParagraph1"/>
        <w:numPr>
          <w:ilvl w:val="1"/>
          <w:numId w:val="6"/>
        </w:numPr>
        <w:tabs>
          <w:tab w:val="left" w:pos="993"/>
          <w:tab w:val="left" w:pos="1260"/>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Если электронные неавтоматические весоизмерительные приборы </w:t>
      </w:r>
      <w:r w:rsidRPr="00B73263">
        <w:rPr>
          <w:rFonts w:ascii="Times New Roman" w:hAnsi="Times New Roman"/>
          <w:sz w:val="28"/>
          <w:szCs w:val="28"/>
          <w:lang w:eastAsia="ru-RU"/>
        </w:rPr>
        <w:t>подвергаются воздействию помех</w:t>
      </w:r>
      <w:r>
        <w:rPr>
          <w:rFonts w:ascii="Times New Roman" w:hAnsi="Times New Roman"/>
          <w:sz w:val="28"/>
          <w:szCs w:val="28"/>
          <w:lang w:eastAsia="ru-RU"/>
        </w:rPr>
        <w:t xml:space="preserve">, они </w:t>
      </w:r>
      <w:r w:rsidRPr="00B73263">
        <w:rPr>
          <w:rFonts w:ascii="Times New Roman" w:hAnsi="Times New Roman"/>
          <w:sz w:val="28"/>
          <w:szCs w:val="28"/>
          <w:lang w:eastAsia="ru-RU"/>
        </w:rPr>
        <w:t xml:space="preserve">не должны быть затронуты существенными неисправностями, </w:t>
      </w:r>
      <w:r>
        <w:rPr>
          <w:rFonts w:ascii="Times New Roman" w:hAnsi="Times New Roman"/>
          <w:sz w:val="28"/>
          <w:szCs w:val="28"/>
          <w:lang w:eastAsia="ru-RU"/>
        </w:rPr>
        <w:t xml:space="preserve">а если неисправности </w:t>
      </w:r>
      <w:r w:rsidRPr="00B73263">
        <w:rPr>
          <w:rFonts w:ascii="Times New Roman" w:hAnsi="Times New Roman"/>
          <w:sz w:val="28"/>
          <w:szCs w:val="28"/>
          <w:lang w:eastAsia="ru-RU"/>
        </w:rPr>
        <w:t>появляются</w:t>
      </w:r>
      <w:r>
        <w:rPr>
          <w:rFonts w:ascii="Times New Roman" w:hAnsi="Times New Roman"/>
          <w:sz w:val="28"/>
          <w:szCs w:val="28"/>
          <w:lang w:eastAsia="ru-RU"/>
        </w:rPr>
        <w:t xml:space="preserve">, приборы </w:t>
      </w:r>
      <w:r w:rsidRPr="00B73263">
        <w:rPr>
          <w:rFonts w:ascii="Times New Roman" w:hAnsi="Times New Roman"/>
          <w:sz w:val="28"/>
          <w:szCs w:val="28"/>
          <w:lang w:eastAsia="ru-RU"/>
        </w:rPr>
        <w:t>должны автоматически определ</w:t>
      </w:r>
      <w:r>
        <w:rPr>
          <w:rFonts w:ascii="Times New Roman" w:hAnsi="Times New Roman"/>
          <w:sz w:val="28"/>
          <w:szCs w:val="28"/>
          <w:lang w:eastAsia="ru-RU"/>
        </w:rPr>
        <w:t>я</w:t>
      </w:r>
      <w:r w:rsidRPr="00B73263">
        <w:rPr>
          <w:rFonts w:ascii="Times New Roman" w:hAnsi="Times New Roman"/>
          <w:sz w:val="28"/>
          <w:szCs w:val="28"/>
          <w:lang w:eastAsia="ru-RU"/>
        </w:rPr>
        <w:t>ть и указ</w:t>
      </w:r>
      <w:r>
        <w:rPr>
          <w:rFonts w:ascii="Times New Roman" w:hAnsi="Times New Roman"/>
          <w:sz w:val="28"/>
          <w:szCs w:val="28"/>
          <w:lang w:eastAsia="ru-RU"/>
        </w:rPr>
        <w:t>ыв</w:t>
      </w:r>
      <w:r w:rsidRPr="00B73263">
        <w:rPr>
          <w:rFonts w:ascii="Times New Roman" w:hAnsi="Times New Roman"/>
          <w:sz w:val="28"/>
          <w:szCs w:val="28"/>
          <w:lang w:eastAsia="ru-RU"/>
        </w:rPr>
        <w:t>ать на их наличие.</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При условии автоматического определения наличия существенной неисправности электронные неавтоматические весоизмерительные приборы должны произвести визуальный или звуковой сигнал, который будет длиться до тех пор, пока пользователь не примет меры по исправлению ошибки или до исчезновения неисправности.</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851"/>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8.3. Требования, упомянутые в пунктах </w:t>
      </w:r>
      <w:r w:rsidRPr="00FA4435">
        <w:rPr>
          <w:rFonts w:ascii="Times New Roman" w:hAnsi="Times New Roman"/>
          <w:sz w:val="28"/>
          <w:szCs w:val="28"/>
          <w:lang w:val="ru-RU"/>
        </w:rPr>
        <w:t xml:space="preserve">8.1 </w:t>
      </w:r>
      <w:r w:rsidRPr="00FA4435">
        <w:rPr>
          <w:rFonts w:ascii="Times New Roman" w:hAnsi="Times New Roman"/>
          <w:sz w:val="28"/>
          <w:szCs w:val="28"/>
          <w:lang w:val="ru-RU" w:eastAsia="ru-RU"/>
        </w:rPr>
        <w:t xml:space="preserve">и </w:t>
      </w:r>
      <w:r w:rsidRPr="00FA4435">
        <w:rPr>
          <w:rFonts w:ascii="Times New Roman" w:hAnsi="Times New Roman"/>
          <w:sz w:val="28"/>
          <w:szCs w:val="28"/>
          <w:lang w:val="ru-RU"/>
        </w:rPr>
        <w:t xml:space="preserve">8.2 настоящего приложения, </w:t>
      </w:r>
      <w:r w:rsidRPr="00FA4435">
        <w:rPr>
          <w:rFonts w:ascii="Times New Roman" w:hAnsi="Times New Roman"/>
          <w:sz w:val="28"/>
          <w:szCs w:val="28"/>
          <w:lang w:val="ru-RU" w:eastAsia="ru-RU"/>
        </w:rPr>
        <w:t>должны осуществляться непрерывно в течение периода работы, которая является нормальной с точки зрения правильного использования прибора.</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Цифровые электронные приборы должны всегда осуществлять адекватный контроль за правильностью процесса взвешивания, </w:t>
      </w:r>
      <w:r w:rsidR="00E66B6D" w:rsidRPr="00E66B6D">
        <w:rPr>
          <w:rFonts w:ascii="Times New Roman" w:hAnsi="Times New Roman"/>
          <w:sz w:val="28"/>
          <w:szCs w:val="28"/>
          <w:lang w:val="ru-RU" w:eastAsia="ru-RU"/>
        </w:rPr>
        <w:t>и отображения его устройством, за</w:t>
      </w:r>
      <w:r w:rsidRPr="00FA4435">
        <w:rPr>
          <w:rFonts w:ascii="Times New Roman" w:hAnsi="Times New Roman"/>
          <w:sz w:val="28"/>
          <w:szCs w:val="28"/>
          <w:lang w:val="ru-RU" w:eastAsia="ru-RU"/>
        </w:rPr>
        <w:t xml:space="preserve"> хранением и передачей всех данных.</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lastRenderedPageBreak/>
        <w:t>После автоматического определения существенной устойчивой неисправности электронный неавтоматический весоизмерительный прибор должен производить визуальный или звуковой сигнал до тех пор, пока пользователь не примет корректирующие меры или пока неисправность не исчезнет.</w:t>
      </w:r>
    </w:p>
    <w:p w:rsidR="00FA4435" w:rsidRPr="00FA4435" w:rsidRDefault="00FA4435" w:rsidP="00FA4435">
      <w:pPr>
        <w:tabs>
          <w:tab w:val="left" w:pos="1629"/>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1629"/>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8.4. На метрологические качества электронного неавтоматического весоизмерительного прибора </w:t>
      </w:r>
      <w:r w:rsidRPr="00FA4435">
        <w:rPr>
          <w:rFonts w:ascii="Times New Roman" w:hAnsi="Times New Roman"/>
          <w:sz w:val="28"/>
          <w:szCs w:val="28"/>
          <w:lang w:val="ru-RU"/>
        </w:rPr>
        <w:t xml:space="preserve">не </w:t>
      </w:r>
      <w:r w:rsidRPr="00FA4435">
        <w:rPr>
          <w:rFonts w:ascii="Times New Roman" w:hAnsi="Times New Roman"/>
          <w:sz w:val="28"/>
          <w:szCs w:val="28"/>
          <w:lang w:val="ru-RU" w:eastAsia="ru-RU"/>
        </w:rPr>
        <w:t>должно быть оказано неблагоприятное влияние, если он подключен к внешнему оборудованию через соответствующий интерфейс.</w:t>
      </w:r>
    </w:p>
    <w:p w:rsidR="00FA4435" w:rsidRPr="00FA4435" w:rsidRDefault="00FA4435" w:rsidP="00FA4435">
      <w:pPr>
        <w:tabs>
          <w:tab w:val="left" w:pos="567"/>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567"/>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8.5. Неавтоматические весоизмерительные приборы не должны обладать характеристиками, которые могут способствовать использованию их для мошенничества, все возможности для непреднамеренного, неправильного использования должны быть </w:t>
      </w:r>
      <w:r w:rsidR="00E66B6D" w:rsidRPr="00E66B6D">
        <w:rPr>
          <w:rFonts w:ascii="Times New Roman" w:hAnsi="Times New Roman"/>
          <w:sz w:val="28"/>
          <w:szCs w:val="28"/>
          <w:lang w:val="ru-RU" w:eastAsia="ru-RU"/>
        </w:rPr>
        <w:t>сокращены до минимума</w:t>
      </w:r>
      <w:r w:rsidRPr="00FA4435">
        <w:rPr>
          <w:rFonts w:ascii="Times New Roman" w:hAnsi="Times New Roman"/>
          <w:sz w:val="28"/>
          <w:szCs w:val="28"/>
          <w:lang w:val="ru-RU" w:eastAsia="ru-RU"/>
        </w:rPr>
        <w:t>. Составные части прибора, которые не должны быть демонтированы или настроены пользователем, должны быть защищены от таких действий.</w:t>
      </w:r>
    </w:p>
    <w:p w:rsidR="00FA4435" w:rsidRPr="00FA4435" w:rsidRDefault="00FA4435" w:rsidP="00FA4435">
      <w:pPr>
        <w:tabs>
          <w:tab w:val="left" w:pos="1754"/>
        </w:tabs>
        <w:spacing w:after="0" w:line="240" w:lineRule="auto"/>
        <w:ind w:firstLine="709"/>
        <w:jc w:val="both"/>
        <w:rPr>
          <w:rFonts w:ascii="Times New Roman" w:hAnsi="Times New Roman"/>
          <w:sz w:val="28"/>
          <w:szCs w:val="28"/>
          <w:lang w:val="ru-RU" w:eastAsia="ru-RU"/>
        </w:rPr>
      </w:pPr>
    </w:p>
    <w:p w:rsidR="00FA4435" w:rsidRPr="00B73263" w:rsidRDefault="00FA4435" w:rsidP="00FA4435">
      <w:pPr>
        <w:pStyle w:val="ListParagraph1"/>
        <w:numPr>
          <w:ilvl w:val="1"/>
          <w:numId w:val="8"/>
        </w:numPr>
        <w:tabs>
          <w:tab w:val="left" w:pos="993"/>
          <w:tab w:val="left" w:pos="1260"/>
        </w:tabs>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Неавтоматические весоизмерительные п</w:t>
      </w:r>
      <w:r w:rsidRPr="00B73263">
        <w:rPr>
          <w:rFonts w:ascii="Times New Roman" w:hAnsi="Times New Roman"/>
          <w:sz w:val="28"/>
          <w:szCs w:val="28"/>
          <w:lang w:eastAsia="ru-RU"/>
        </w:rPr>
        <w:t>риборы</w:t>
      </w:r>
      <w:r>
        <w:rPr>
          <w:rFonts w:ascii="Times New Roman" w:hAnsi="Times New Roman"/>
          <w:sz w:val="28"/>
          <w:szCs w:val="28"/>
          <w:lang w:eastAsia="ru-RU"/>
        </w:rPr>
        <w:t xml:space="preserve"> </w:t>
      </w:r>
      <w:r w:rsidRPr="00B73263">
        <w:rPr>
          <w:rFonts w:ascii="Times New Roman" w:hAnsi="Times New Roman"/>
          <w:sz w:val="28"/>
          <w:szCs w:val="28"/>
          <w:lang w:eastAsia="ru-RU"/>
        </w:rPr>
        <w:t xml:space="preserve">должны быть сконструированы таким образом, чтобы </w:t>
      </w:r>
      <w:r>
        <w:rPr>
          <w:rFonts w:ascii="Times New Roman" w:hAnsi="Times New Roman"/>
          <w:sz w:val="28"/>
          <w:szCs w:val="28"/>
          <w:lang w:eastAsia="ru-RU"/>
        </w:rPr>
        <w:t xml:space="preserve">это </w:t>
      </w:r>
      <w:r w:rsidRPr="00B73263">
        <w:rPr>
          <w:rFonts w:ascii="Times New Roman" w:hAnsi="Times New Roman"/>
          <w:sz w:val="28"/>
          <w:szCs w:val="28"/>
          <w:lang w:eastAsia="ru-RU"/>
        </w:rPr>
        <w:t>позволи</w:t>
      </w:r>
      <w:r>
        <w:rPr>
          <w:rFonts w:ascii="Times New Roman" w:hAnsi="Times New Roman"/>
          <w:sz w:val="28"/>
          <w:szCs w:val="28"/>
          <w:lang w:eastAsia="ru-RU"/>
        </w:rPr>
        <w:t>ло</w:t>
      </w:r>
      <w:r w:rsidRPr="00B73263">
        <w:rPr>
          <w:rFonts w:ascii="Times New Roman" w:hAnsi="Times New Roman"/>
          <w:sz w:val="28"/>
          <w:szCs w:val="28"/>
          <w:lang w:eastAsia="ru-RU"/>
        </w:rPr>
        <w:t xml:space="preserve"> быстро выполн</w:t>
      </w:r>
      <w:r>
        <w:rPr>
          <w:rFonts w:ascii="Times New Roman" w:hAnsi="Times New Roman"/>
          <w:sz w:val="28"/>
          <w:szCs w:val="28"/>
          <w:lang w:eastAsia="ru-RU"/>
        </w:rPr>
        <w:t xml:space="preserve">ить </w:t>
      </w:r>
      <w:r w:rsidRPr="00B73263">
        <w:rPr>
          <w:rFonts w:ascii="Times New Roman" w:hAnsi="Times New Roman"/>
          <w:sz w:val="28"/>
          <w:szCs w:val="28"/>
          <w:lang w:eastAsia="ru-RU"/>
        </w:rPr>
        <w:t>обязательн</w:t>
      </w:r>
      <w:r>
        <w:rPr>
          <w:rFonts w:ascii="Times New Roman" w:hAnsi="Times New Roman"/>
          <w:sz w:val="28"/>
          <w:szCs w:val="28"/>
          <w:lang w:eastAsia="ru-RU"/>
        </w:rPr>
        <w:t>ый</w:t>
      </w:r>
      <w:r w:rsidRPr="00B73263">
        <w:rPr>
          <w:rFonts w:ascii="Times New Roman" w:hAnsi="Times New Roman"/>
          <w:sz w:val="28"/>
          <w:szCs w:val="28"/>
          <w:lang w:eastAsia="ru-RU"/>
        </w:rPr>
        <w:t xml:space="preserve"> контрол</w:t>
      </w:r>
      <w:r>
        <w:rPr>
          <w:rFonts w:ascii="Times New Roman" w:hAnsi="Times New Roman"/>
          <w:sz w:val="28"/>
          <w:szCs w:val="28"/>
          <w:lang w:eastAsia="ru-RU"/>
        </w:rPr>
        <w:t>ь</w:t>
      </w:r>
      <w:r w:rsidRPr="00B73263">
        <w:rPr>
          <w:rFonts w:ascii="Times New Roman" w:hAnsi="Times New Roman"/>
          <w:sz w:val="28"/>
          <w:szCs w:val="28"/>
          <w:lang w:eastAsia="ru-RU"/>
        </w:rPr>
        <w:t>, предусмотренн</w:t>
      </w:r>
      <w:r>
        <w:rPr>
          <w:rFonts w:ascii="Times New Roman" w:hAnsi="Times New Roman"/>
          <w:sz w:val="28"/>
          <w:szCs w:val="28"/>
          <w:lang w:eastAsia="ru-RU"/>
        </w:rPr>
        <w:t>ый в настоящем Техническом регламенте</w:t>
      </w:r>
      <w:r w:rsidRPr="00B73263">
        <w:rPr>
          <w:rFonts w:ascii="Times New Roman" w:hAnsi="Times New Roman"/>
          <w:sz w:val="28"/>
          <w:szCs w:val="28"/>
          <w:lang w:eastAsia="ru-RU"/>
        </w:rPr>
        <w:t>.</w:t>
      </w:r>
    </w:p>
    <w:p w:rsidR="00FA4435" w:rsidRPr="00FA4435" w:rsidRDefault="00FA4435" w:rsidP="00FA4435">
      <w:pPr>
        <w:tabs>
          <w:tab w:val="left" w:pos="993"/>
          <w:tab w:val="left" w:pos="1260"/>
        </w:tabs>
        <w:spacing w:after="0" w:line="240" w:lineRule="auto"/>
        <w:ind w:firstLine="720"/>
        <w:jc w:val="both"/>
        <w:rPr>
          <w:rFonts w:ascii="Times New Roman" w:hAnsi="Times New Roman"/>
          <w:sz w:val="28"/>
          <w:szCs w:val="28"/>
          <w:lang w:val="ru-RU" w:eastAsia="ru-RU"/>
        </w:rPr>
      </w:pPr>
    </w:p>
    <w:p w:rsidR="00FA4435" w:rsidRPr="00FA4435" w:rsidRDefault="00FA4435" w:rsidP="00FA4435">
      <w:pPr>
        <w:tabs>
          <w:tab w:val="left" w:pos="993"/>
          <w:tab w:val="left" w:pos="1260"/>
        </w:tabs>
        <w:spacing w:after="0" w:line="240" w:lineRule="auto"/>
        <w:ind w:firstLine="720"/>
        <w:jc w:val="both"/>
        <w:rPr>
          <w:rFonts w:ascii="Times New Roman" w:hAnsi="Times New Roman"/>
          <w:sz w:val="28"/>
          <w:szCs w:val="28"/>
          <w:lang w:val="ru-RU" w:eastAsia="ru-RU"/>
        </w:rPr>
      </w:pPr>
      <w:r w:rsidRPr="00FA4435">
        <w:rPr>
          <w:rFonts w:ascii="Times New Roman" w:hAnsi="Times New Roman"/>
          <w:sz w:val="28"/>
          <w:szCs w:val="28"/>
          <w:lang w:val="ru-RU" w:eastAsia="ru-RU"/>
        </w:rPr>
        <w:t>9. Отображение результатов взвешивания и иных весовых показателей</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Отображение результатов взвешивания и других весовых показателей должно быть точным, недвусмысленным и не вводить в заблуждение, а отображающее устройство должно позволять легко читать указания при нормальных условиях эксплуатации.</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 xml:space="preserve">Наименования и символы единиц измерения, предусмотренные в пункте 1 настоящего приложения, </w:t>
      </w:r>
      <w:r w:rsidR="00E66B6D" w:rsidRPr="00E66B6D">
        <w:rPr>
          <w:rFonts w:ascii="Times New Roman" w:hAnsi="Times New Roman"/>
          <w:sz w:val="28"/>
          <w:szCs w:val="28"/>
          <w:lang w:val="ru-RU" w:eastAsia="ru-RU"/>
        </w:rPr>
        <w:t>должны соответствовать Постановлению Правительства № 909 от 5 ноября 2014 г. «Об утвержд</w:t>
      </w:r>
      <w:r w:rsidR="00E66B6D">
        <w:rPr>
          <w:rFonts w:ascii="Times New Roman" w:hAnsi="Times New Roman"/>
          <w:sz w:val="28"/>
          <w:szCs w:val="28"/>
          <w:lang w:val="ru-RU" w:eastAsia="ru-RU"/>
        </w:rPr>
        <w:t>ении узаконенных единиц величин</w:t>
      </w:r>
      <w:r w:rsidR="00E66B6D" w:rsidRPr="00E66B6D">
        <w:rPr>
          <w:rFonts w:ascii="Times New Roman" w:hAnsi="Times New Roman"/>
          <w:sz w:val="28"/>
          <w:szCs w:val="28"/>
          <w:lang w:val="ru-RU" w:eastAsia="ru-RU"/>
        </w:rPr>
        <w:t>»</w:t>
      </w:r>
      <w:r w:rsidRPr="00FA4435">
        <w:rPr>
          <w:rFonts w:ascii="Times New Roman" w:hAnsi="Times New Roman"/>
          <w:sz w:val="28"/>
          <w:szCs w:val="28"/>
          <w:lang w:val="ru-RU" w:eastAsia="ru-RU"/>
        </w:rPr>
        <w:t>.</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Отображение результатов взвешивания должно быть невозможным при нагрузке более Мах+ 9е.</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Вспомогательное показывающее устройство допустимо только справа от десятичного знака. Показывающее устройство, отображающее расширенную информацию, может использоваться только временно, а печать должна быть остановлена во время его использования.</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Могут быть отображены вторичные показания при условии, что они не будут ошибочно приняты за первичные показания.</w:t>
      </w:r>
    </w:p>
    <w:p w:rsidR="00FA4435" w:rsidRPr="00FA4435" w:rsidRDefault="00FA4435" w:rsidP="00FA4435">
      <w:pPr>
        <w:tabs>
          <w:tab w:val="left" w:pos="567"/>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567"/>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10. Печать результатов взвешивания и иных весовых показателей</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Напечатанные результаты взвешивания должны быть правильными, идентифицироваться соответствующим образом, исключая двусмысленность. Печать должна быть ясной, четкой, нестираемой и долговечной.</w:t>
      </w:r>
    </w:p>
    <w:p w:rsidR="00FA4435" w:rsidRPr="00FA4435" w:rsidRDefault="00FA4435" w:rsidP="00FA4435">
      <w:pPr>
        <w:tabs>
          <w:tab w:val="left" w:pos="1506"/>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1506"/>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11. Нивелирование</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При необходимости, неавтоматические весоизмерительные  приборы могут быть снабжены устройством для нивелирования и индикатором уровня, достаточно чувствительными для соответствующей установки.</w:t>
      </w:r>
    </w:p>
    <w:p w:rsidR="00FA4435" w:rsidRPr="00FA4435" w:rsidRDefault="00FA4435" w:rsidP="00FA4435">
      <w:pPr>
        <w:tabs>
          <w:tab w:val="left" w:pos="993"/>
        </w:tabs>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993"/>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12. Обнуление</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Неавтоматические весоизмерительные приборы могут быть снабжены устройствами для обнуления результатов. Функционирование этих устройств должно реализовывать с точностью обнуление и не выдавать неправильных  результатов измерения.</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FA4435" w:rsidRDefault="00FA4435" w:rsidP="00FA4435">
      <w:pPr>
        <w:tabs>
          <w:tab w:val="left" w:pos="1502"/>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13. Устройства для тары и устройства для заданной тары</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Неавтоматические весоизмерительные приборы могут иметь одно или несколько устройств для тары и для заданной тары. Функционирование этих устройств должно реализовывать с точностью обнуление и обеспечивать правильное значение веса нетто. Функционирование устройства для заданной тары должно обеспечивать правильное определение расчетного чистого значения.</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B73263" w:rsidRDefault="00FA4435" w:rsidP="00FA4435">
      <w:pPr>
        <w:pStyle w:val="ListParagraph1"/>
        <w:numPr>
          <w:ilvl w:val="0"/>
          <w:numId w:val="9"/>
        </w:numPr>
        <w:tabs>
          <w:tab w:val="left" w:pos="709"/>
          <w:tab w:val="left" w:pos="993"/>
        </w:tabs>
        <w:spacing w:after="0" w:line="240" w:lineRule="auto"/>
        <w:ind w:left="0" w:firstLine="709"/>
        <w:jc w:val="both"/>
        <w:rPr>
          <w:rFonts w:ascii="Times New Roman" w:hAnsi="Times New Roman"/>
          <w:sz w:val="28"/>
          <w:szCs w:val="28"/>
          <w:lang w:eastAsia="ru-RU"/>
        </w:rPr>
      </w:pPr>
      <w:r w:rsidRPr="00B73263">
        <w:rPr>
          <w:rFonts w:ascii="Times New Roman" w:hAnsi="Times New Roman"/>
          <w:sz w:val="28"/>
          <w:szCs w:val="28"/>
          <w:lang w:eastAsia="ru-RU"/>
        </w:rPr>
        <w:t xml:space="preserve">Дополнительные требования к </w:t>
      </w:r>
      <w:r>
        <w:rPr>
          <w:rFonts w:ascii="Times New Roman" w:hAnsi="Times New Roman"/>
          <w:sz w:val="28"/>
          <w:szCs w:val="28"/>
          <w:lang w:eastAsia="ru-RU"/>
        </w:rPr>
        <w:t xml:space="preserve">неавтоматическим весоизмерительным </w:t>
      </w:r>
      <w:r w:rsidRPr="00B73263">
        <w:rPr>
          <w:rFonts w:ascii="Times New Roman" w:hAnsi="Times New Roman"/>
          <w:sz w:val="28"/>
          <w:szCs w:val="28"/>
          <w:lang w:eastAsia="ru-RU"/>
        </w:rPr>
        <w:t>приборам, используемы</w:t>
      </w:r>
      <w:r>
        <w:rPr>
          <w:rFonts w:ascii="Times New Roman" w:hAnsi="Times New Roman"/>
          <w:sz w:val="28"/>
          <w:szCs w:val="28"/>
          <w:lang w:eastAsia="ru-RU"/>
        </w:rPr>
        <w:t>м</w:t>
      </w:r>
      <w:r w:rsidRPr="00B73263">
        <w:rPr>
          <w:rFonts w:ascii="Times New Roman" w:hAnsi="Times New Roman"/>
          <w:sz w:val="28"/>
          <w:szCs w:val="28"/>
          <w:lang w:eastAsia="ru-RU"/>
        </w:rPr>
        <w:t xml:space="preserve"> для прямых продаж населению, с максимально допустимым пределом взвешивания менее или равным 100 кг.</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На неавтоматических весоизмерительных приборах, предназначенных для прямых продаж населению, должна быть отображена вся существенная информация об операции взвешивания и, в случае неавтоматических весоизмерительных приборов, которые отображают цену, должен быть четко указан покупателю расчет цены за приобретенный товар.</w:t>
      </w:r>
    </w:p>
    <w:p w:rsidR="00FA4435" w:rsidRPr="00FA4435" w:rsidRDefault="00FA4435" w:rsidP="00FA4435">
      <w:pPr>
        <w:tabs>
          <w:tab w:val="left" w:pos="567"/>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Отображенная сумма для оплаты должна быть точной.</w:t>
      </w:r>
    </w:p>
    <w:p w:rsidR="00FA4435" w:rsidRPr="00FA4435" w:rsidRDefault="00FA4435" w:rsidP="00FA4435">
      <w:pPr>
        <w:tabs>
          <w:tab w:val="left" w:pos="567"/>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Неавтоматические весоизмерительные приборы, рассчитывающие цену, должны отображать существенные показания в течение достаточно длительного времени для того, чтобы позволить покупателю их правильно прочесть.</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lastRenderedPageBreak/>
        <w:t>Неавтоматические весоизмерительные приборы, определяющие цену, могут выполнять и иные функции помимо взвешивания и вычисления цены при условии, что все показания, касающиеся указанных операций, будут печататься четко, однозначно и удобно расположены  на чеке или этикетке, предназначенной покупателю.</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Характеристики неавтоматических весоизмерительных приборов не должны допускать появления прямо или косвенно некоторых показаний, восприятие которых не является легким или непосредственным.</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Неавтоматические весоизмерительные приборы должны быть сконструированы таким образом, чтобы обеспечить защиту покупателей от любой неправильной сделки, из-за их плохого функционирования.</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Запрещено использование вспомогательных показывающих устройств и устройств, отображающих расширенную информацию.</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Дополнительные устройства разрешены, если только они не приведут к мошенническому использованию.</w:t>
      </w:r>
    </w:p>
    <w:p w:rsidR="00FA4435" w:rsidRPr="00FA4435" w:rsidRDefault="00FA4435" w:rsidP="00FA4435">
      <w:pPr>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Неавтоматические весоизмерительные приборы, аналогичные тем, которые обычно используются для прямых продаж населению и не удовлетворяют требованиям настоящего раздела, должны находиться с дисплеем, иметь нестираемую надпись, нанесенную производителем или его уполномоченным представителем: «Запрещен для прямых продаж населению».</w:t>
      </w:r>
    </w:p>
    <w:p w:rsidR="00FA4435" w:rsidRPr="00FA4435" w:rsidRDefault="00FA4435" w:rsidP="00FA4435">
      <w:pPr>
        <w:spacing w:after="0" w:line="240" w:lineRule="auto"/>
        <w:ind w:firstLine="709"/>
        <w:jc w:val="both"/>
        <w:rPr>
          <w:rFonts w:ascii="Times New Roman" w:hAnsi="Times New Roman"/>
          <w:sz w:val="28"/>
          <w:szCs w:val="28"/>
          <w:lang w:val="ru-RU" w:eastAsia="ru-RU"/>
        </w:rPr>
      </w:pPr>
    </w:p>
    <w:p w:rsidR="00FA4435" w:rsidRPr="00B73263" w:rsidRDefault="00FA4435" w:rsidP="00FA4435">
      <w:pPr>
        <w:pStyle w:val="ListParagraph1"/>
        <w:numPr>
          <w:ilvl w:val="0"/>
          <w:numId w:val="9"/>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Неавтоматические весоизмерительные</w:t>
      </w:r>
      <w:r w:rsidRPr="00B73263">
        <w:rPr>
          <w:rFonts w:ascii="Times New Roman" w:hAnsi="Times New Roman"/>
          <w:sz w:val="28"/>
          <w:szCs w:val="28"/>
          <w:lang w:eastAsia="ru-RU"/>
        </w:rPr>
        <w:t xml:space="preserve"> </w:t>
      </w:r>
      <w:r>
        <w:rPr>
          <w:rFonts w:ascii="Times New Roman" w:hAnsi="Times New Roman"/>
          <w:sz w:val="28"/>
          <w:szCs w:val="28"/>
          <w:lang w:eastAsia="ru-RU"/>
        </w:rPr>
        <w:t>п</w:t>
      </w:r>
      <w:r w:rsidRPr="00B73263">
        <w:rPr>
          <w:rFonts w:ascii="Times New Roman" w:hAnsi="Times New Roman"/>
          <w:sz w:val="28"/>
          <w:szCs w:val="28"/>
          <w:lang w:eastAsia="ru-RU"/>
        </w:rPr>
        <w:t>риборы для печати ценников</w:t>
      </w:r>
    </w:p>
    <w:p w:rsidR="00FA4435" w:rsidRPr="00FA4435" w:rsidRDefault="00FA4435" w:rsidP="00FA4435">
      <w:pPr>
        <w:tabs>
          <w:tab w:val="left" w:pos="7797"/>
        </w:tabs>
        <w:spacing w:after="0" w:line="240" w:lineRule="auto"/>
        <w:ind w:firstLine="709"/>
        <w:jc w:val="both"/>
        <w:rPr>
          <w:rFonts w:ascii="Times New Roman" w:hAnsi="Times New Roman"/>
          <w:sz w:val="28"/>
          <w:szCs w:val="28"/>
          <w:lang w:val="ru-RU" w:eastAsia="ru-RU"/>
        </w:rPr>
      </w:pPr>
      <w:r w:rsidRPr="00FA4435">
        <w:rPr>
          <w:rFonts w:ascii="Times New Roman" w:hAnsi="Times New Roman"/>
          <w:sz w:val="28"/>
          <w:szCs w:val="28"/>
          <w:lang w:val="ru-RU" w:eastAsia="ru-RU"/>
        </w:rPr>
        <w:t>Неавтоматические весоизмерительные приборы для печати ценников должны соответствовать требованиям неавтоматических весоизмерительных приборов, отображающих цену, используемых для прямых продаж населению в той мере, насколько эти требования применимы для указанных неавтоматических весоизмерительных приборов. Не допускается печать ценников, если измерение выполняется ниже минимального предела взвешивания.</w:t>
      </w:r>
    </w:p>
    <w:p w:rsidR="00344221" w:rsidRPr="00FA4435" w:rsidRDefault="00344221">
      <w:pPr>
        <w:rPr>
          <w:lang w:val="ru-RU"/>
        </w:rPr>
      </w:pPr>
    </w:p>
    <w:sectPr w:rsidR="00344221" w:rsidRPr="00FA4435" w:rsidSect="00C823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4FADD62"/>
    <w:lvl w:ilvl="0">
      <w:start w:val="2"/>
      <w:numFmt w:val="decimal"/>
      <w:lvlText w:val="%1)"/>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1">
      <w:start w:val="6"/>
      <w:numFmt w:val="decimal"/>
      <w:lvlText w:val="%2)"/>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decimal"/>
      <w:lvlText w:val="%3."/>
      <w:lvlJc w:val="left"/>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3"/>
      <w:numFmt w:val="lowerRoman"/>
      <w:lvlText w:val="%4)"/>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4">
      <w:start w:val="1"/>
      <w:numFmt w:val="decimal"/>
      <w:lvlText w:val="%5."/>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5">
      <w:start w:val="1"/>
      <w:numFmt w:val="decimal"/>
      <w:lvlText w:val="%6."/>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7."/>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8."/>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9."/>
      <w:lvlJc w:val="left"/>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1">
    <w:nsid w:val="00000007"/>
    <w:multiLevelType w:val="multilevel"/>
    <w:tmpl w:val="7DD839C0"/>
    <w:lvl w:ilvl="0">
      <w:start w:val="1"/>
      <w:numFmt w:val="decimal"/>
      <w:lvlText w:val="2.2.%1."/>
      <w:lvlJc w:val="left"/>
      <w:pPr>
        <w:ind w:left="993"/>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284"/>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284"/>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1.%2.%3."/>
      <w:lvlJc w:val="left"/>
      <w:pPr>
        <w:ind w:left="-284"/>
      </w:pPr>
      <w:rPr>
        <w:rFonts w:ascii="Arial" w:hAnsi="Arial" w:cs="Arial"/>
        <w:b w:val="0"/>
        <w:bCs w:val="0"/>
        <w:i w:val="0"/>
        <w:iCs w:val="0"/>
        <w:smallCaps w:val="0"/>
        <w:strike w:val="0"/>
        <w:dstrike w:val="0"/>
        <w:color w:val="000000"/>
        <w:spacing w:val="0"/>
        <w:w w:val="100"/>
        <w:position w:val="0"/>
        <w:sz w:val="19"/>
        <w:szCs w:val="19"/>
        <w:u w:val="none"/>
        <w:effect w:val="none"/>
      </w:rPr>
    </w:lvl>
    <w:lvl w:ilvl="4">
      <w:start w:val="1"/>
      <w:numFmt w:val="decimal"/>
      <w:lvlText w:val="%1.%2.%3."/>
      <w:lvlJc w:val="left"/>
      <w:pPr>
        <w:ind w:left="-284"/>
      </w:pPr>
      <w:rPr>
        <w:rFonts w:ascii="Arial" w:hAnsi="Arial" w:cs="Arial"/>
        <w:b w:val="0"/>
        <w:bCs w:val="0"/>
        <w:i w:val="0"/>
        <w:iCs w:val="0"/>
        <w:smallCaps w:val="0"/>
        <w:strike w:val="0"/>
        <w:dstrike w:val="0"/>
        <w:color w:val="000000"/>
        <w:spacing w:val="0"/>
        <w:w w:val="100"/>
        <w:position w:val="0"/>
        <w:sz w:val="19"/>
        <w:szCs w:val="19"/>
        <w:u w:val="none"/>
        <w:effect w:val="none"/>
      </w:rPr>
    </w:lvl>
    <w:lvl w:ilvl="5">
      <w:start w:val="1"/>
      <w:numFmt w:val="decimal"/>
      <w:lvlText w:val="%1.%2.%3."/>
      <w:lvlJc w:val="left"/>
      <w:pPr>
        <w:ind w:left="-284"/>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1.%2.%3."/>
      <w:lvlJc w:val="left"/>
      <w:pPr>
        <w:ind w:left="-284"/>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1.%2.%3."/>
      <w:lvlJc w:val="left"/>
      <w:pPr>
        <w:ind w:left="-284"/>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1.%2.%3."/>
      <w:lvlJc w:val="left"/>
      <w:pPr>
        <w:ind w:left="-284"/>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2">
    <w:nsid w:val="24C84528"/>
    <w:multiLevelType w:val="multilevel"/>
    <w:tmpl w:val="568834F2"/>
    <w:lvl w:ilvl="0">
      <w:start w:val="7"/>
      <w:numFmt w:val="decimal"/>
      <w:lvlText w:val="%1"/>
      <w:lvlJc w:val="left"/>
      <w:pPr>
        <w:tabs>
          <w:tab w:val="num" w:pos="0"/>
        </w:tabs>
        <w:ind w:left="360" w:hanging="360"/>
      </w:pPr>
      <w:rPr>
        <w:rFonts w:cs="Times New Roman" w:hint="default"/>
        <w:b w:val="0"/>
      </w:rPr>
    </w:lvl>
    <w:lvl w:ilvl="1">
      <w:start w:val="6"/>
      <w:numFmt w:val="decimal"/>
      <w:lvlText w:val="%1.%2."/>
      <w:lvlJc w:val="left"/>
      <w:pPr>
        <w:tabs>
          <w:tab w:val="num" w:pos="0"/>
        </w:tabs>
        <w:ind w:left="1353" w:hanging="360"/>
      </w:pPr>
      <w:rPr>
        <w:rFonts w:cs="Times New Roman" w:hint="default"/>
        <w:b w:val="0"/>
      </w:rPr>
    </w:lvl>
    <w:lvl w:ilvl="2">
      <w:start w:val="1"/>
      <w:numFmt w:val="decimal"/>
      <w:lvlText w:val="%1.%2.%3"/>
      <w:lvlJc w:val="left"/>
      <w:pPr>
        <w:tabs>
          <w:tab w:val="num" w:pos="0"/>
        </w:tabs>
        <w:ind w:left="2706" w:hanging="720"/>
      </w:pPr>
      <w:rPr>
        <w:rFonts w:cs="Times New Roman" w:hint="default"/>
        <w:b w:val="0"/>
      </w:rPr>
    </w:lvl>
    <w:lvl w:ilvl="3">
      <w:start w:val="1"/>
      <w:numFmt w:val="decimal"/>
      <w:lvlText w:val="%1.%2.%3.%4"/>
      <w:lvlJc w:val="left"/>
      <w:pPr>
        <w:tabs>
          <w:tab w:val="num" w:pos="0"/>
        </w:tabs>
        <w:ind w:left="3699" w:hanging="720"/>
      </w:pPr>
      <w:rPr>
        <w:rFonts w:cs="Times New Roman" w:hint="default"/>
        <w:b w:val="0"/>
      </w:rPr>
    </w:lvl>
    <w:lvl w:ilvl="4">
      <w:start w:val="1"/>
      <w:numFmt w:val="decimal"/>
      <w:lvlText w:val="%1.%2.%3.%4.%5"/>
      <w:lvlJc w:val="left"/>
      <w:pPr>
        <w:tabs>
          <w:tab w:val="num" w:pos="0"/>
        </w:tabs>
        <w:ind w:left="5052" w:hanging="1080"/>
      </w:pPr>
      <w:rPr>
        <w:rFonts w:cs="Times New Roman" w:hint="default"/>
        <w:b w:val="0"/>
      </w:rPr>
    </w:lvl>
    <w:lvl w:ilvl="5">
      <w:start w:val="1"/>
      <w:numFmt w:val="decimal"/>
      <w:lvlText w:val="%1.%2.%3.%4.%5.%6"/>
      <w:lvlJc w:val="left"/>
      <w:pPr>
        <w:tabs>
          <w:tab w:val="num" w:pos="0"/>
        </w:tabs>
        <w:ind w:left="6045" w:hanging="1080"/>
      </w:pPr>
      <w:rPr>
        <w:rFonts w:cs="Times New Roman" w:hint="default"/>
        <w:b w:val="0"/>
      </w:rPr>
    </w:lvl>
    <w:lvl w:ilvl="6">
      <w:start w:val="1"/>
      <w:numFmt w:val="decimal"/>
      <w:lvlText w:val="%1.%2.%3.%4.%5.%6.%7"/>
      <w:lvlJc w:val="left"/>
      <w:pPr>
        <w:tabs>
          <w:tab w:val="num" w:pos="0"/>
        </w:tabs>
        <w:ind w:left="7398" w:hanging="1440"/>
      </w:pPr>
      <w:rPr>
        <w:rFonts w:cs="Times New Roman" w:hint="default"/>
        <w:b w:val="0"/>
      </w:rPr>
    </w:lvl>
    <w:lvl w:ilvl="7">
      <w:start w:val="1"/>
      <w:numFmt w:val="decimal"/>
      <w:lvlText w:val="%1.%2.%3.%4.%5.%6.%7.%8"/>
      <w:lvlJc w:val="left"/>
      <w:pPr>
        <w:tabs>
          <w:tab w:val="num" w:pos="0"/>
        </w:tabs>
        <w:ind w:left="8391" w:hanging="1440"/>
      </w:pPr>
      <w:rPr>
        <w:rFonts w:cs="Times New Roman" w:hint="default"/>
        <w:b w:val="0"/>
      </w:rPr>
    </w:lvl>
    <w:lvl w:ilvl="8">
      <w:start w:val="1"/>
      <w:numFmt w:val="decimal"/>
      <w:lvlText w:val="%1.%2.%3.%4.%5.%6.%7.%8.%9"/>
      <w:lvlJc w:val="left"/>
      <w:pPr>
        <w:tabs>
          <w:tab w:val="num" w:pos="0"/>
        </w:tabs>
        <w:ind w:left="9744" w:hanging="1800"/>
      </w:pPr>
      <w:rPr>
        <w:rFonts w:cs="Times New Roman" w:hint="default"/>
        <w:b w:val="0"/>
      </w:rPr>
    </w:lvl>
  </w:abstractNum>
  <w:abstractNum w:abstractNumId="3">
    <w:nsid w:val="3154297D"/>
    <w:multiLevelType w:val="hybridMultilevel"/>
    <w:tmpl w:val="F85C9506"/>
    <w:lvl w:ilvl="0" w:tplc="1FD80688">
      <w:start w:val="14"/>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4">
    <w:nsid w:val="330057AB"/>
    <w:multiLevelType w:val="multilevel"/>
    <w:tmpl w:val="3F841016"/>
    <w:lvl w:ilvl="0">
      <w:start w:val="7"/>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1353" w:hanging="360"/>
      </w:pPr>
      <w:rPr>
        <w:rFonts w:cs="Times New Roman" w:hint="default"/>
      </w:rPr>
    </w:lvl>
    <w:lvl w:ilvl="2">
      <w:start w:val="1"/>
      <w:numFmt w:val="decimal"/>
      <w:lvlText w:val="%1.%2.%3"/>
      <w:lvlJc w:val="left"/>
      <w:pPr>
        <w:tabs>
          <w:tab w:val="num" w:pos="0"/>
        </w:tabs>
        <w:ind w:left="1713" w:hanging="720"/>
      </w:pPr>
      <w:rPr>
        <w:rFonts w:cs="Times New Roman" w:hint="default"/>
        <w:b w:val="0"/>
      </w:rPr>
    </w:lvl>
    <w:lvl w:ilvl="3">
      <w:start w:val="1"/>
      <w:numFmt w:val="decimal"/>
      <w:lvlText w:val="%1.%2.%3.%4"/>
      <w:lvlJc w:val="left"/>
      <w:pPr>
        <w:tabs>
          <w:tab w:val="num" w:pos="0"/>
        </w:tabs>
        <w:ind w:left="3699" w:hanging="720"/>
      </w:pPr>
      <w:rPr>
        <w:rFonts w:cs="Times New Roman" w:hint="default"/>
      </w:rPr>
    </w:lvl>
    <w:lvl w:ilvl="4">
      <w:start w:val="1"/>
      <w:numFmt w:val="decimal"/>
      <w:lvlText w:val="%1.%2.%3.%4.%5"/>
      <w:lvlJc w:val="left"/>
      <w:pPr>
        <w:tabs>
          <w:tab w:val="num" w:pos="0"/>
        </w:tabs>
        <w:ind w:left="5052" w:hanging="1080"/>
      </w:pPr>
      <w:rPr>
        <w:rFonts w:cs="Times New Roman" w:hint="default"/>
      </w:rPr>
    </w:lvl>
    <w:lvl w:ilvl="5">
      <w:start w:val="1"/>
      <w:numFmt w:val="decimal"/>
      <w:lvlText w:val="%1.%2.%3.%4.%5.%6"/>
      <w:lvlJc w:val="left"/>
      <w:pPr>
        <w:tabs>
          <w:tab w:val="num" w:pos="0"/>
        </w:tabs>
        <w:ind w:left="6045" w:hanging="1080"/>
      </w:pPr>
      <w:rPr>
        <w:rFonts w:cs="Times New Roman" w:hint="default"/>
      </w:rPr>
    </w:lvl>
    <w:lvl w:ilvl="6">
      <w:start w:val="1"/>
      <w:numFmt w:val="decimal"/>
      <w:lvlText w:val="%1.%2.%3.%4.%5.%6.%7"/>
      <w:lvlJc w:val="left"/>
      <w:pPr>
        <w:tabs>
          <w:tab w:val="num" w:pos="0"/>
        </w:tabs>
        <w:ind w:left="7398" w:hanging="1440"/>
      </w:pPr>
      <w:rPr>
        <w:rFonts w:cs="Times New Roman" w:hint="default"/>
      </w:rPr>
    </w:lvl>
    <w:lvl w:ilvl="7">
      <w:start w:val="1"/>
      <w:numFmt w:val="decimal"/>
      <w:lvlText w:val="%1.%2.%3.%4.%5.%6.%7.%8"/>
      <w:lvlJc w:val="left"/>
      <w:pPr>
        <w:tabs>
          <w:tab w:val="num" w:pos="0"/>
        </w:tabs>
        <w:ind w:left="8391" w:hanging="1440"/>
      </w:pPr>
      <w:rPr>
        <w:rFonts w:cs="Times New Roman" w:hint="default"/>
      </w:rPr>
    </w:lvl>
    <w:lvl w:ilvl="8">
      <w:start w:val="1"/>
      <w:numFmt w:val="decimal"/>
      <w:lvlText w:val="%1.%2.%3.%4.%5.%6.%7.%8.%9"/>
      <w:lvlJc w:val="left"/>
      <w:pPr>
        <w:tabs>
          <w:tab w:val="num" w:pos="0"/>
        </w:tabs>
        <w:ind w:left="9744" w:hanging="1800"/>
      </w:pPr>
      <w:rPr>
        <w:rFonts w:cs="Times New Roman" w:hint="default"/>
      </w:rPr>
    </w:lvl>
  </w:abstractNum>
  <w:abstractNum w:abstractNumId="5">
    <w:nsid w:val="5B5A5BB5"/>
    <w:multiLevelType w:val="multilevel"/>
    <w:tmpl w:val="A30CB49E"/>
    <w:lvl w:ilvl="0">
      <w:start w:val="8"/>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66CD2475"/>
    <w:multiLevelType w:val="multilevel"/>
    <w:tmpl w:val="6382D104"/>
    <w:lvl w:ilvl="0">
      <w:start w:val="8"/>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95" w:hanging="360"/>
      </w:pPr>
      <w:rPr>
        <w:rFonts w:cs="Times New Roman" w:hint="default"/>
      </w:rPr>
    </w:lvl>
    <w:lvl w:ilvl="2">
      <w:start w:val="1"/>
      <w:numFmt w:val="decimal"/>
      <w:lvlText w:val="%1.%2.%3"/>
      <w:lvlJc w:val="left"/>
      <w:pPr>
        <w:tabs>
          <w:tab w:val="num" w:pos="0"/>
        </w:tabs>
        <w:ind w:left="2990" w:hanging="720"/>
      </w:pPr>
      <w:rPr>
        <w:rFonts w:cs="Times New Roman" w:hint="default"/>
      </w:rPr>
    </w:lvl>
    <w:lvl w:ilvl="3">
      <w:start w:val="1"/>
      <w:numFmt w:val="decimal"/>
      <w:lvlText w:val="%1.%2.%3.%4"/>
      <w:lvlJc w:val="left"/>
      <w:pPr>
        <w:tabs>
          <w:tab w:val="num" w:pos="0"/>
        </w:tabs>
        <w:ind w:left="4125" w:hanging="720"/>
      </w:pPr>
      <w:rPr>
        <w:rFonts w:cs="Times New Roman" w:hint="default"/>
      </w:rPr>
    </w:lvl>
    <w:lvl w:ilvl="4">
      <w:start w:val="1"/>
      <w:numFmt w:val="decimal"/>
      <w:lvlText w:val="%1.%2.%3.%4.%5"/>
      <w:lvlJc w:val="left"/>
      <w:pPr>
        <w:tabs>
          <w:tab w:val="num" w:pos="0"/>
        </w:tabs>
        <w:ind w:left="5620" w:hanging="1080"/>
      </w:pPr>
      <w:rPr>
        <w:rFonts w:cs="Times New Roman" w:hint="default"/>
      </w:rPr>
    </w:lvl>
    <w:lvl w:ilvl="5">
      <w:start w:val="1"/>
      <w:numFmt w:val="decimal"/>
      <w:lvlText w:val="%1.%2.%3.%4.%5.%6"/>
      <w:lvlJc w:val="left"/>
      <w:pPr>
        <w:tabs>
          <w:tab w:val="num" w:pos="0"/>
        </w:tabs>
        <w:ind w:left="6755" w:hanging="1080"/>
      </w:pPr>
      <w:rPr>
        <w:rFonts w:cs="Times New Roman" w:hint="default"/>
      </w:rPr>
    </w:lvl>
    <w:lvl w:ilvl="6">
      <w:start w:val="1"/>
      <w:numFmt w:val="decimal"/>
      <w:lvlText w:val="%1.%2.%3.%4.%5.%6.%7"/>
      <w:lvlJc w:val="left"/>
      <w:pPr>
        <w:tabs>
          <w:tab w:val="num" w:pos="0"/>
        </w:tabs>
        <w:ind w:left="8250" w:hanging="1440"/>
      </w:pPr>
      <w:rPr>
        <w:rFonts w:cs="Times New Roman" w:hint="default"/>
      </w:rPr>
    </w:lvl>
    <w:lvl w:ilvl="7">
      <w:start w:val="1"/>
      <w:numFmt w:val="decimal"/>
      <w:lvlText w:val="%1.%2.%3.%4.%5.%6.%7.%8"/>
      <w:lvlJc w:val="left"/>
      <w:pPr>
        <w:tabs>
          <w:tab w:val="num" w:pos="0"/>
        </w:tabs>
        <w:ind w:left="9385" w:hanging="1440"/>
      </w:pPr>
      <w:rPr>
        <w:rFonts w:cs="Times New Roman" w:hint="default"/>
      </w:rPr>
    </w:lvl>
    <w:lvl w:ilvl="8">
      <w:start w:val="1"/>
      <w:numFmt w:val="decimal"/>
      <w:lvlText w:val="%1.%2.%3.%4.%5.%6.%7.%8.%9"/>
      <w:lvlJc w:val="left"/>
      <w:pPr>
        <w:tabs>
          <w:tab w:val="num" w:pos="0"/>
        </w:tabs>
        <w:ind w:left="10880" w:hanging="1800"/>
      </w:pPr>
      <w:rPr>
        <w:rFonts w:cs="Times New Roman" w:hint="default"/>
      </w:rPr>
    </w:lvl>
  </w:abstractNum>
  <w:abstractNum w:abstractNumId="7">
    <w:nsid w:val="67C52DC7"/>
    <w:multiLevelType w:val="multilevel"/>
    <w:tmpl w:val="57109C7A"/>
    <w:lvl w:ilvl="0">
      <w:start w:val="3"/>
      <w:numFmt w:val="decimal"/>
      <w:lvlText w:val="%1"/>
      <w:lvlJc w:val="left"/>
      <w:pPr>
        <w:tabs>
          <w:tab w:val="num" w:pos="0"/>
        </w:tabs>
        <w:ind w:left="360" w:hanging="360"/>
      </w:pPr>
      <w:rPr>
        <w:rFonts w:cs="Times New Roman" w:hint="default"/>
      </w:rPr>
    </w:lvl>
    <w:lvl w:ilvl="1">
      <w:start w:val="2"/>
      <w:numFmt w:val="decimal"/>
      <w:lvlText w:val="%1.%2."/>
      <w:lvlJc w:val="left"/>
      <w:pPr>
        <w:tabs>
          <w:tab w:val="num" w:pos="0"/>
        </w:tabs>
        <w:ind w:left="76" w:hanging="360"/>
      </w:pPr>
      <w:rPr>
        <w:rFonts w:cs="Times New Roman" w:hint="default"/>
      </w:rPr>
    </w:lvl>
    <w:lvl w:ilvl="2">
      <w:start w:val="1"/>
      <w:numFmt w:val="decimal"/>
      <w:lvlText w:val="%1.%2.%3."/>
      <w:lvlJc w:val="left"/>
      <w:pPr>
        <w:tabs>
          <w:tab w:val="num" w:pos="0"/>
        </w:tabs>
        <w:ind w:left="152" w:hanging="720"/>
      </w:pPr>
      <w:rPr>
        <w:rFonts w:cs="Times New Roman" w:hint="default"/>
      </w:rPr>
    </w:lvl>
    <w:lvl w:ilvl="3">
      <w:start w:val="1"/>
      <w:numFmt w:val="decimal"/>
      <w:lvlText w:val="%1.%2.%3.%4"/>
      <w:lvlJc w:val="left"/>
      <w:pPr>
        <w:tabs>
          <w:tab w:val="num" w:pos="0"/>
        </w:tabs>
        <w:ind w:left="-132" w:hanging="720"/>
      </w:pPr>
      <w:rPr>
        <w:rFonts w:cs="Times New Roman" w:hint="default"/>
      </w:rPr>
    </w:lvl>
    <w:lvl w:ilvl="4">
      <w:start w:val="1"/>
      <w:numFmt w:val="decimal"/>
      <w:lvlText w:val="%1.%2.%3.%4.%5"/>
      <w:lvlJc w:val="left"/>
      <w:pPr>
        <w:tabs>
          <w:tab w:val="num" w:pos="0"/>
        </w:tabs>
        <w:ind w:left="-56" w:hanging="1080"/>
      </w:pPr>
      <w:rPr>
        <w:rFonts w:cs="Times New Roman" w:hint="default"/>
      </w:rPr>
    </w:lvl>
    <w:lvl w:ilvl="5">
      <w:start w:val="1"/>
      <w:numFmt w:val="decimal"/>
      <w:lvlText w:val="%1.%2.%3.%4.%5.%6"/>
      <w:lvlJc w:val="left"/>
      <w:pPr>
        <w:tabs>
          <w:tab w:val="num" w:pos="0"/>
        </w:tabs>
        <w:ind w:left="-340" w:hanging="1080"/>
      </w:pPr>
      <w:rPr>
        <w:rFonts w:cs="Times New Roman" w:hint="default"/>
      </w:rPr>
    </w:lvl>
    <w:lvl w:ilvl="6">
      <w:start w:val="1"/>
      <w:numFmt w:val="decimal"/>
      <w:lvlText w:val="%1.%2.%3.%4.%5.%6.%7"/>
      <w:lvlJc w:val="left"/>
      <w:pPr>
        <w:tabs>
          <w:tab w:val="num" w:pos="0"/>
        </w:tabs>
        <w:ind w:left="-264" w:hanging="1440"/>
      </w:pPr>
      <w:rPr>
        <w:rFonts w:cs="Times New Roman" w:hint="default"/>
      </w:rPr>
    </w:lvl>
    <w:lvl w:ilvl="7">
      <w:start w:val="1"/>
      <w:numFmt w:val="decimal"/>
      <w:lvlText w:val="%1.%2.%3.%4.%5.%6.%7.%8"/>
      <w:lvlJc w:val="left"/>
      <w:pPr>
        <w:tabs>
          <w:tab w:val="num" w:pos="0"/>
        </w:tabs>
        <w:ind w:left="-548" w:hanging="1440"/>
      </w:pPr>
      <w:rPr>
        <w:rFonts w:cs="Times New Roman" w:hint="default"/>
      </w:rPr>
    </w:lvl>
    <w:lvl w:ilvl="8">
      <w:start w:val="1"/>
      <w:numFmt w:val="decimal"/>
      <w:lvlText w:val="%1.%2.%3.%4.%5.%6.%7.%8.%9"/>
      <w:lvlJc w:val="left"/>
      <w:pPr>
        <w:tabs>
          <w:tab w:val="num" w:pos="0"/>
        </w:tabs>
        <w:ind w:left="-472" w:hanging="1800"/>
      </w:pPr>
      <w:rPr>
        <w:rFonts w:cs="Times New Roman" w:hint="default"/>
      </w:rPr>
    </w:lvl>
  </w:abstractNum>
  <w:abstractNum w:abstractNumId="8">
    <w:nsid w:val="6C037EE6"/>
    <w:multiLevelType w:val="multilevel"/>
    <w:tmpl w:val="9D16CD4A"/>
    <w:lvl w:ilvl="0">
      <w:start w:val="7"/>
      <w:numFmt w:val="decimal"/>
      <w:lvlText w:val="%1."/>
      <w:lvlJc w:val="left"/>
      <w:pPr>
        <w:ind w:left="1495" w:hanging="360"/>
      </w:pPr>
      <w:rPr>
        <w:rFonts w:cs="Times New Roman" w:hint="default"/>
      </w:rPr>
    </w:lvl>
    <w:lvl w:ilvl="1">
      <w:start w:val="2"/>
      <w:numFmt w:val="decimal"/>
      <w:lvlText w:val="%1.%2."/>
      <w:lvlJc w:val="left"/>
      <w:pPr>
        <w:ind w:left="1353" w:hanging="360"/>
      </w:pPr>
      <w:rPr>
        <w:rFonts w:cs="Times New Roman" w:hint="default"/>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4551" w:hanging="72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465" w:hanging="1080"/>
      </w:pPr>
      <w:rPr>
        <w:rFonts w:cs="Times New Roman" w:hint="default"/>
      </w:rPr>
    </w:lvl>
    <w:lvl w:ilvl="6">
      <w:start w:val="1"/>
      <w:numFmt w:val="decimal"/>
      <w:lvlText w:val="%1.%2.%3.%4.%5.%6.%7."/>
      <w:lvlJc w:val="left"/>
      <w:pPr>
        <w:ind w:left="9102" w:hanging="1440"/>
      </w:pPr>
      <w:rPr>
        <w:rFonts w:cs="Times New Roman" w:hint="default"/>
      </w:rPr>
    </w:lvl>
    <w:lvl w:ilvl="7">
      <w:start w:val="1"/>
      <w:numFmt w:val="decimal"/>
      <w:lvlText w:val="%1.%2.%3.%4.%5.%6.%7.%8."/>
      <w:lvlJc w:val="left"/>
      <w:pPr>
        <w:ind w:left="10379" w:hanging="1440"/>
      </w:pPr>
      <w:rPr>
        <w:rFonts w:cs="Times New Roman" w:hint="default"/>
      </w:rPr>
    </w:lvl>
    <w:lvl w:ilvl="8">
      <w:start w:val="1"/>
      <w:numFmt w:val="decimal"/>
      <w:lvlText w:val="%1.%2.%3.%4.%5.%6.%7.%8.%9."/>
      <w:lvlJc w:val="left"/>
      <w:pPr>
        <w:ind w:left="12016" w:hanging="1800"/>
      </w:pPr>
      <w:rPr>
        <w:rFonts w:cs="Times New Roman" w:hint="default"/>
      </w:rPr>
    </w:lvl>
  </w:abstractNum>
  <w:num w:numId="1">
    <w:abstractNumId w:val="0"/>
  </w:num>
  <w:num w:numId="2">
    <w:abstractNumId w:val="1"/>
  </w:num>
  <w:num w:numId="3">
    <w:abstractNumId w:val="8"/>
  </w:num>
  <w:num w:numId="4">
    <w:abstractNumId w:val="7"/>
  </w:num>
  <w:num w:numId="5">
    <w:abstractNumId w:val="4"/>
  </w:num>
  <w:num w:numId="6">
    <w:abstractNumId w:val="5"/>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FA4435"/>
    <w:rsid w:val="00344221"/>
    <w:rsid w:val="00C8234F"/>
    <w:rsid w:val="00E66B6D"/>
    <w:rsid w:val="00FA443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FA4435"/>
    <w:pPr>
      <w:ind w:left="720"/>
    </w:pPr>
    <w:rPr>
      <w:rFonts w:ascii="Calibri" w:eastAsia="Times New Roman" w:hAnsi="Calibri" w:cs="Times New Roman"/>
      <w:lang w:val="ru-RU"/>
    </w:rPr>
  </w:style>
  <w:style w:type="paragraph" w:styleId="BalloonText">
    <w:name w:val="Balloon Text"/>
    <w:basedOn w:val="Normal"/>
    <w:link w:val="BalloonTextChar"/>
    <w:uiPriority w:val="99"/>
    <w:semiHidden/>
    <w:unhideWhenUsed/>
    <w:rsid w:val="00FA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2404</Words>
  <Characters>13944</Characters>
  <Application>Microsoft Office Word</Application>
  <DocSecurity>0</DocSecurity>
  <Lines>116</Lines>
  <Paragraphs>32</Paragraphs>
  <ScaleCrop>false</ScaleCrop>
  <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sandra</cp:lastModifiedBy>
  <cp:revision>3</cp:revision>
  <dcterms:created xsi:type="dcterms:W3CDTF">2014-04-22T10:44:00Z</dcterms:created>
  <dcterms:modified xsi:type="dcterms:W3CDTF">2016-12-02T11:11:00Z</dcterms:modified>
</cp:coreProperties>
</file>